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0EF3A" w14:textId="49693801" w:rsidR="0092487C" w:rsidRPr="00414992" w:rsidRDefault="4EE2A0C3" w:rsidP="15D3C42D">
      <w:pPr>
        <w:spacing w:line="240" w:lineRule="auto"/>
        <w:jc w:val="center"/>
        <w:rPr>
          <w:b/>
          <w:bCs/>
          <w:lang w:val="is-IS"/>
        </w:rPr>
      </w:pPr>
      <w:r w:rsidRPr="15D3C42D">
        <w:rPr>
          <w:b/>
          <w:bCs/>
          <w:lang w:val="is-IS"/>
        </w:rPr>
        <w:t>GAGNKVÆMUR TRÚNAÐARSAMNINGUR</w:t>
      </w:r>
    </w:p>
    <w:p w14:paraId="6168ECA7" w14:textId="4633C4A4" w:rsidR="0092487C" w:rsidRDefault="4EE2A0C3" w:rsidP="15D3C42D">
      <w:pPr>
        <w:spacing w:line="240" w:lineRule="auto"/>
        <w:rPr>
          <w:lang w:val="is-IS"/>
        </w:rPr>
      </w:pPr>
      <w:r w:rsidRPr="15D3C42D">
        <w:rPr>
          <w:lang w:val="is-IS"/>
        </w:rPr>
        <w:t>Undirritaðir aðilar:</w:t>
      </w:r>
    </w:p>
    <w:p w14:paraId="30BF1504" w14:textId="1E90EF4C" w:rsidR="0092487C" w:rsidRDefault="4EE2A0C3" w:rsidP="15D3C42D">
      <w:pPr>
        <w:pStyle w:val="ListParagraph"/>
        <w:numPr>
          <w:ilvl w:val="0"/>
          <w:numId w:val="1"/>
        </w:numPr>
        <w:spacing w:line="240" w:lineRule="auto"/>
        <w:rPr>
          <w:lang w:val="is-IS"/>
        </w:rPr>
      </w:pPr>
      <w:r w:rsidRPr="15D3C42D">
        <w:rPr>
          <w:lang w:val="is-IS"/>
        </w:rPr>
        <w:t>Aðili 1, kennitala X, með lögheimili að Y, framvegis nefndur í samningi þessum Z</w:t>
      </w:r>
    </w:p>
    <w:p w14:paraId="3865AC84" w14:textId="3ECFD9B4" w:rsidR="0092487C" w:rsidRDefault="4EE2A0C3" w:rsidP="15D3C42D">
      <w:pPr>
        <w:pStyle w:val="ListParagraph"/>
        <w:numPr>
          <w:ilvl w:val="0"/>
          <w:numId w:val="1"/>
        </w:numPr>
        <w:spacing w:line="240" w:lineRule="auto"/>
        <w:rPr>
          <w:lang w:val="is-IS"/>
        </w:rPr>
      </w:pPr>
      <w:r w:rsidRPr="15D3C42D">
        <w:rPr>
          <w:lang w:val="is-IS"/>
        </w:rPr>
        <w:t>Aðili 2, kennitala X, með lögheimili að Y, framvegis nefndur í samningi þessum Z</w:t>
      </w:r>
    </w:p>
    <w:p w14:paraId="214E1369" w14:textId="001556FD" w:rsidR="0092487C" w:rsidRPr="0092487C" w:rsidRDefault="4EE2A0C3" w:rsidP="0042530D">
      <w:pPr>
        <w:jc w:val="both"/>
        <w:rPr>
          <w:rFonts w:ascii="Calibri" w:hAnsi="Calibri"/>
          <w:lang w:val="is-IS"/>
        </w:rPr>
      </w:pPr>
      <w:r w:rsidRPr="15D3C42D">
        <w:rPr>
          <w:rFonts w:ascii="Calibri" w:hAnsi="Calibri"/>
          <w:lang w:val="is-IS"/>
        </w:rPr>
        <w:t xml:space="preserve">gera með sér eftirfarandi </w:t>
      </w:r>
      <w:r w:rsidR="428D8866" w:rsidRPr="15D3C42D">
        <w:rPr>
          <w:rFonts w:ascii="Calibri" w:hAnsi="Calibri"/>
          <w:lang w:val="is-IS"/>
        </w:rPr>
        <w:t>trúnaðarsamning</w:t>
      </w:r>
      <w:r w:rsidR="18140528" w:rsidRPr="15D3C42D">
        <w:rPr>
          <w:rFonts w:ascii="Calibri" w:hAnsi="Calibri"/>
          <w:lang w:val="is-IS"/>
        </w:rPr>
        <w:t xml:space="preserve"> um</w:t>
      </w:r>
      <w:r w:rsidRPr="15D3C42D">
        <w:rPr>
          <w:rFonts w:ascii="Calibri" w:hAnsi="Calibri"/>
          <w:lang w:val="is-IS"/>
        </w:rPr>
        <w:t xml:space="preserve"> </w:t>
      </w:r>
      <w:r w:rsidR="0F6193B6" w:rsidRPr="15D3C42D">
        <w:rPr>
          <w:rFonts w:ascii="Calibri" w:hAnsi="Calibri"/>
          <w:lang w:val="is-IS"/>
        </w:rPr>
        <w:t xml:space="preserve">meðferð </w:t>
      </w:r>
      <w:r w:rsidRPr="15D3C42D">
        <w:rPr>
          <w:rFonts w:ascii="Calibri" w:hAnsi="Calibri"/>
          <w:lang w:val="is-IS"/>
        </w:rPr>
        <w:t xml:space="preserve">upplýsinga, </w:t>
      </w:r>
      <w:r w:rsidR="17452082" w:rsidRPr="15D3C42D">
        <w:rPr>
          <w:rFonts w:ascii="Calibri" w:hAnsi="Calibri"/>
          <w:lang w:val="is-IS"/>
        </w:rPr>
        <w:t xml:space="preserve">framvegis nefndar </w:t>
      </w:r>
      <w:r w:rsidR="6D9D8FC7" w:rsidRPr="15D3C42D">
        <w:rPr>
          <w:rFonts w:ascii="Calibri" w:hAnsi="Calibri"/>
          <w:lang w:val="is-IS"/>
        </w:rPr>
        <w:t>t</w:t>
      </w:r>
      <w:r w:rsidR="108D6261" w:rsidRPr="15D3C42D">
        <w:rPr>
          <w:rFonts w:ascii="Calibri" w:hAnsi="Calibri"/>
          <w:lang w:val="is-IS"/>
        </w:rPr>
        <w:t>rúnaðar</w:t>
      </w:r>
      <w:r w:rsidR="69B93925" w:rsidRPr="15D3C42D">
        <w:rPr>
          <w:rFonts w:ascii="Calibri" w:hAnsi="Calibri"/>
          <w:lang w:val="is-IS"/>
        </w:rPr>
        <w:t>u</w:t>
      </w:r>
      <w:r w:rsidRPr="15D3C42D">
        <w:rPr>
          <w:rFonts w:ascii="Calibri" w:hAnsi="Calibri"/>
          <w:lang w:val="is-IS"/>
        </w:rPr>
        <w:t>pplýsingar</w:t>
      </w:r>
      <w:r w:rsidR="17452082" w:rsidRPr="15D3C42D">
        <w:rPr>
          <w:rFonts w:ascii="Calibri" w:hAnsi="Calibri"/>
          <w:lang w:val="is-IS"/>
        </w:rPr>
        <w:t xml:space="preserve"> í sam</w:t>
      </w:r>
      <w:r w:rsidR="599C881B" w:rsidRPr="15D3C42D">
        <w:rPr>
          <w:rFonts w:ascii="Calibri" w:hAnsi="Calibri"/>
          <w:lang w:val="is-IS"/>
        </w:rPr>
        <w:t>n</w:t>
      </w:r>
      <w:r w:rsidR="17452082" w:rsidRPr="15D3C42D">
        <w:rPr>
          <w:rFonts w:ascii="Calibri" w:hAnsi="Calibri"/>
          <w:lang w:val="is-IS"/>
        </w:rPr>
        <w:t>ingi þessum</w:t>
      </w:r>
      <w:r w:rsidRPr="15D3C42D">
        <w:rPr>
          <w:rFonts w:ascii="Calibri" w:hAnsi="Calibri"/>
          <w:lang w:val="is-IS"/>
        </w:rPr>
        <w:t>, sem samningsaðilar hafa</w:t>
      </w:r>
      <w:r w:rsidR="22AC0EE2" w:rsidRPr="15D3C42D">
        <w:rPr>
          <w:rFonts w:ascii="Calibri" w:hAnsi="Calibri"/>
          <w:lang w:val="is-IS"/>
        </w:rPr>
        <w:t>,</w:t>
      </w:r>
      <w:r w:rsidRPr="15D3C42D">
        <w:rPr>
          <w:rFonts w:ascii="Calibri" w:hAnsi="Calibri"/>
          <w:lang w:val="is-IS"/>
        </w:rPr>
        <w:t xml:space="preserve"> munu </w:t>
      </w:r>
      <w:r w:rsidR="22AC0EE2" w:rsidRPr="15D3C42D">
        <w:rPr>
          <w:rFonts w:ascii="Calibri" w:hAnsi="Calibri"/>
          <w:lang w:val="is-IS"/>
        </w:rPr>
        <w:t>eða kunna að</w:t>
      </w:r>
      <w:r w:rsidR="0DE1981E" w:rsidRPr="15D3C42D">
        <w:rPr>
          <w:rFonts w:ascii="Calibri" w:hAnsi="Calibri"/>
          <w:lang w:val="is-IS"/>
        </w:rPr>
        <w:t xml:space="preserve"> </w:t>
      </w:r>
      <w:r w:rsidRPr="15D3C42D">
        <w:rPr>
          <w:rFonts w:ascii="Calibri" w:hAnsi="Calibri"/>
          <w:lang w:val="is-IS"/>
        </w:rPr>
        <w:t>láta hvorum</w:t>
      </w:r>
      <w:r w:rsidR="72EB12FB" w:rsidRPr="15D3C42D">
        <w:rPr>
          <w:rFonts w:ascii="Calibri" w:hAnsi="Calibri"/>
          <w:lang w:val="is-IS"/>
        </w:rPr>
        <w:t>/hverjum</w:t>
      </w:r>
      <w:r w:rsidRPr="15D3C42D">
        <w:rPr>
          <w:rFonts w:ascii="Calibri" w:hAnsi="Calibri"/>
          <w:lang w:val="is-IS"/>
        </w:rPr>
        <w:t xml:space="preserve"> öðrum í té. </w:t>
      </w:r>
    </w:p>
    <w:p w14:paraId="723B7F58" w14:textId="623BA4FD" w:rsidR="0092487C" w:rsidRDefault="0F1C7008" w:rsidP="15D3C42D">
      <w:pPr>
        <w:spacing w:line="240" w:lineRule="auto"/>
        <w:rPr>
          <w:b/>
          <w:bCs/>
          <w:lang w:val="is-IS"/>
        </w:rPr>
      </w:pPr>
      <w:r w:rsidRPr="15D3C42D">
        <w:rPr>
          <w:b/>
          <w:bCs/>
          <w:lang w:val="is-IS"/>
        </w:rPr>
        <w:t>Þar sem</w:t>
      </w:r>
      <w:r w:rsidR="4EE2A0C3" w:rsidRPr="15D3C42D">
        <w:rPr>
          <w:b/>
          <w:bCs/>
          <w:lang w:val="is-IS"/>
        </w:rPr>
        <w:t xml:space="preserve">: </w:t>
      </w:r>
    </w:p>
    <w:p w14:paraId="2535683C" w14:textId="4E41724F" w:rsidR="00EA0431" w:rsidRDefault="0F1C7008" w:rsidP="15D3C42D">
      <w:pPr>
        <w:spacing w:line="240" w:lineRule="auto"/>
        <w:jc w:val="both"/>
        <w:rPr>
          <w:lang w:val="is-IS"/>
        </w:rPr>
      </w:pPr>
      <w:r w:rsidRPr="15D3C42D">
        <w:rPr>
          <w:lang w:val="is-IS"/>
        </w:rPr>
        <w:t xml:space="preserve">Samningsaðilar hafa hug á að ræða framtíðar samstarf vegna </w:t>
      </w:r>
      <w:r w:rsidR="262BC96C" w:rsidRPr="15D3C42D">
        <w:rPr>
          <w:lang w:val="is-IS"/>
        </w:rPr>
        <w:t>(</w:t>
      </w:r>
      <w:r w:rsidRPr="0013030E">
        <w:rPr>
          <w:highlight w:val="yellow"/>
          <w:lang w:val="is-IS"/>
        </w:rPr>
        <w:t xml:space="preserve">verkefnis á sviði (….) sem styrkt verður af (…NAFN Styrkveitanda ..) eða vegna </w:t>
      </w:r>
      <w:r w:rsidR="262BC96C" w:rsidRPr="0013030E">
        <w:rPr>
          <w:highlight w:val="yellow"/>
          <w:lang w:val="is-IS"/>
        </w:rPr>
        <w:t xml:space="preserve">sameiginlegrar </w:t>
      </w:r>
      <w:r w:rsidRPr="0013030E">
        <w:rPr>
          <w:highlight w:val="yellow"/>
          <w:lang w:val="is-IS"/>
        </w:rPr>
        <w:t>styrkjaumsóknar í (NAFN Styrkveitanda</w:t>
      </w:r>
      <w:r w:rsidR="262BC96C" w:rsidRPr="0013030E">
        <w:rPr>
          <w:highlight w:val="yellow"/>
          <w:lang w:val="is-IS"/>
        </w:rPr>
        <w:t xml:space="preserve"> og styrktarprógramms</w:t>
      </w:r>
      <w:r w:rsidRPr="0013030E">
        <w:rPr>
          <w:highlight w:val="yellow"/>
          <w:lang w:val="is-IS"/>
        </w:rPr>
        <w:t>)</w:t>
      </w:r>
      <w:r w:rsidR="262BC96C" w:rsidRPr="0013030E">
        <w:rPr>
          <w:highlight w:val="yellow"/>
          <w:lang w:val="is-IS"/>
        </w:rPr>
        <w:t>) eða (lýsa samstarfi frekar t.d ef um er að ræða viðskiptasamband óháð styrkjum).</w:t>
      </w:r>
      <w:r w:rsidR="262BC96C" w:rsidRPr="15D3C42D">
        <w:rPr>
          <w:lang w:val="is-IS"/>
        </w:rPr>
        <w:t xml:space="preserve"> </w:t>
      </w:r>
    </w:p>
    <w:p w14:paraId="354A6F7E" w14:textId="612CCE6C" w:rsidR="0092487C" w:rsidRDefault="22AC0EE2" w:rsidP="15D3C42D">
      <w:pPr>
        <w:spacing w:line="240" w:lineRule="auto"/>
        <w:jc w:val="both"/>
        <w:rPr>
          <w:lang w:val="is-IS"/>
        </w:rPr>
      </w:pPr>
      <w:r w:rsidRPr="15D3C42D">
        <w:rPr>
          <w:lang w:val="is-IS"/>
        </w:rPr>
        <w:t xml:space="preserve">Skulu samningsaðilar meðhöndla </w:t>
      </w:r>
      <w:r w:rsidR="68C58337" w:rsidRPr="15D3C42D">
        <w:rPr>
          <w:lang w:val="is-IS"/>
        </w:rPr>
        <w:t>trúnaðaru</w:t>
      </w:r>
      <w:r w:rsidRPr="15D3C42D">
        <w:rPr>
          <w:lang w:val="is-IS"/>
        </w:rPr>
        <w:t xml:space="preserve">pplýsingar að öllu leyti í samræmi við skilmála þessa samnings. </w:t>
      </w:r>
    </w:p>
    <w:p w14:paraId="49BEFE59" w14:textId="38041FDD" w:rsidR="006E5F11" w:rsidRPr="006E5F11" w:rsidRDefault="22AC0EE2" w:rsidP="15D3C42D">
      <w:pPr>
        <w:spacing w:line="240" w:lineRule="auto"/>
        <w:rPr>
          <w:b/>
          <w:bCs/>
          <w:lang w:val="is-IS"/>
        </w:rPr>
      </w:pPr>
      <w:r w:rsidRPr="15D3C42D">
        <w:rPr>
          <w:b/>
          <w:bCs/>
          <w:lang w:val="is-IS"/>
        </w:rPr>
        <w:t xml:space="preserve">Samningsaðilar sammælast um eftirfarandi: </w:t>
      </w:r>
    </w:p>
    <w:p w14:paraId="47F3ED28" w14:textId="649A52A6" w:rsidR="0092487C" w:rsidRPr="00414992" w:rsidRDefault="4EE2A0C3" w:rsidP="15D3C42D">
      <w:pPr>
        <w:spacing w:line="240" w:lineRule="auto"/>
        <w:rPr>
          <w:b/>
          <w:bCs/>
          <w:u w:val="single"/>
          <w:lang w:val="is-IS"/>
        </w:rPr>
      </w:pPr>
      <w:r w:rsidRPr="15D3C42D">
        <w:rPr>
          <w:b/>
          <w:bCs/>
          <w:u w:val="single"/>
          <w:lang w:val="is-IS"/>
        </w:rPr>
        <w:t xml:space="preserve">1. </w:t>
      </w:r>
      <w:r w:rsidR="26171D0C" w:rsidRPr="15D3C42D">
        <w:rPr>
          <w:b/>
          <w:bCs/>
          <w:u w:val="single"/>
          <w:lang w:val="is-IS"/>
        </w:rPr>
        <w:t>Trúnaðar</w:t>
      </w:r>
      <w:r w:rsidR="7B9EF8C6" w:rsidRPr="15D3C42D">
        <w:rPr>
          <w:b/>
          <w:bCs/>
          <w:u w:val="single"/>
          <w:lang w:val="is-IS"/>
        </w:rPr>
        <w:t>u</w:t>
      </w:r>
      <w:r w:rsidR="22AC0EE2" w:rsidRPr="15D3C42D">
        <w:rPr>
          <w:b/>
          <w:bCs/>
          <w:u w:val="single"/>
          <w:lang w:val="is-IS"/>
        </w:rPr>
        <w:t>pplýsingar</w:t>
      </w:r>
    </w:p>
    <w:p w14:paraId="73DDE5D4" w14:textId="29ECC81C" w:rsidR="0092487C" w:rsidRPr="00414992" w:rsidRDefault="4EE2A0C3" w:rsidP="15D3C42D">
      <w:pPr>
        <w:spacing w:line="240" w:lineRule="auto"/>
        <w:jc w:val="both"/>
        <w:rPr>
          <w:lang w:val="is-IS"/>
        </w:rPr>
      </w:pPr>
      <w:r w:rsidRPr="15D3C42D">
        <w:rPr>
          <w:lang w:val="is-IS"/>
        </w:rPr>
        <w:t xml:space="preserve">1.1 </w:t>
      </w:r>
      <w:r w:rsidR="546F7259" w:rsidRPr="15D3C42D">
        <w:rPr>
          <w:lang w:val="is-IS"/>
        </w:rPr>
        <w:t>Í samningi þessum v</w:t>
      </w:r>
      <w:r w:rsidR="68C58337" w:rsidRPr="15D3C42D">
        <w:rPr>
          <w:lang w:val="is-IS"/>
        </w:rPr>
        <w:t>ísa trúnaðaru</w:t>
      </w:r>
      <w:r w:rsidR="546F7259" w:rsidRPr="15D3C42D">
        <w:rPr>
          <w:lang w:val="is-IS"/>
        </w:rPr>
        <w:t xml:space="preserve">pplýsingar til allra gagna eða upplýsinga sem eru eign eða tilheyra </w:t>
      </w:r>
      <w:r w:rsidR="68C58337" w:rsidRPr="15D3C42D">
        <w:rPr>
          <w:lang w:val="is-IS"/>
        </w:rPr>
        <w:t xml:space="preserve">öðrum hvorum / tilteknum </w:t>
      </w:r>
      <w:r w:rsidR="546F7259" w:rsidRPr="15D3C42D">
        <w:rPr>
          <w:lang w:val="is-IS"/>
        </w:rPr>
        <w:t xml:space="preserve">samningsaðila og eru almennt ekki </w:t>
      </w:r>
      <w:r w:rsidR="68C58337" w:rsidRPr="15D3C42D">
        <w:rPr>
          <w:lang w:val="is-IS"/>
        </w:rPr>
        <w:t>á vitorði almennings eða hafa ekki verið kunngerðar, hvort sem er í áþreifanlegu eða óáþreifanlegu form, óháð því hvenær og hvernig trúnaðarupplýsingarnar voru veittar. Trúnaðarupplýsingar geta falið í sér eftirfarandi atriði en einskorða</w:t>
      </w:r>
      <w:r w:rsidR="40201C52" w:rsidRPr="15D3C42D">
        <w:rPr>
          <w:lang w:val="is-IS"/>
        </w:rPr>
        <w:t>st ekki</w:t>
      </w:r>
      <w:r w:rsidR="68C58337" w:rsidRPr="15D3C42D">
        <w:rPr>
          <w:lang w:val="is-IS"/>
        </w:rPr>
        <w:t xml:space="preserve"> við:</w:t>
      </w:r>
    </w:p>
    <w:p w14:paraId="22C6EF1A" w14:textId="627ADC4A" w:rsidR="0092487C" w:rsidRPr="00414992" w:rsidRDefault="4EE2A0C3" w:rsidP="15D3C42D">
      <w:pPr>
        <w:spacing w:line="240" w:lineRule="auto"/>
        <w:rPr>
          <w:lang w:val="is-IS"/>
        </w:rPr>
      </w:pPr>
      <w:r w:rsidRPr="15D3C42D">
        <w:rPr>
          <w:lang w:val="is-IS"/>
        </w:rPr>
        <w:t xml:space="preserve">(i) </w:t>
      </w:r>
      <w:r w:rsidR="0F22DE83" w:rsidRPr="15D3C42D">
        <w:rPr>
          <w:lang w:val="is-IS"/>
        </w:rPr>
        <w:t xml:space="preserve">sérhverjar vísindalegar eða tæknilegar upplýsingar, uppfinningu, hönnun, ferli, </w:t>
      </w:r>
      <w:r w:rsidR="685DF559" w:rsidRPr="15D3C42D">
        <w:rPr>
          <w:lang w:val="is-IS"/>
        </w:rPr>
        <w:t>verklag, formúlu, umbætur, tækni eða aðferð;</w:t>
      </w:r>
    </w:p>
    <w:p w14:paraId="44CF804D" w14:textId="79186C73" w:rsidR="0092487C" w:rsidRPr="00414992" w:rsidRDefault="4EE2A0C3" w:rsidP="15D3C42D">
      <w:pPr>
        <w:spacing w:line="240" w:lineRule="auto"/>
        <w:rPr>
          <w:lang w:val="is-IS"/>
        </w:rPr>
      </w:pPr>
      <w:r w:rsidRPr="15D3C42D">
        <w:rPr>
          <w:lang w:val="is-IS"/>
        </w:rPr>
        <w:t>(ii)</w:t>
      </w:r>
      <w:r w:rsidR="685DF559" w:rsidRPr="15D3C42D">
        <w:rPr>
          <w:lang w:val="is-IS"/>
        </w:rPr>
        <w:t xml:space="preserve"> sérhverja hugmynd, sýnishorn, gögn, verkþekkingu, verk í vinnslu, hönnun </w:t>
      </w:r>
      <w:r w:rsidR="1D621240" w:rsidRPr="15D3C42D">
        <w:rPr>
          <w:lang w:val="is-IS"/>
        </w:rPr>
        <w:t>, teikningar, ljósmyndir,  vélbúnað eða hugbúnað sem aðstoðar við tölvuhönnun eða forritun</w:t>
      </w:r>
      <w:r w:rsidR="27F3E56F" w:rsidRPr="15D3C42D">
        <w:rPr>
          <w:lang w:val="is-IS"/>
        </w:rPr>
        <w:t>, tæknilýsing</w:t>
      </w:r>
      <w:r w:rsidRPr="15D3C42D">
        <w:rPr>
          <w:lang w:val="is-IS"/>
        </w:rPr>
        <w:t xml:space="preserve">, </w:t>
      </w:r>
      <w:r w:rsidR="27F3E56F" w:rsidRPr="15D3C42D">
        <w:rPr>
          <w:lang w:val="is-IS"/>
        </w:rPr>
        <w:t>hugbúnaðarforrit, forritunarkóð</w:t>
      </w:r>
      <w:r w:rsidR="50ACD909" w:rsidRPr="15D3C42D">
        <w:rPr>
          <w:lang w:val="is-IS"/>
        </w:rPr>
        <w:t>a</w:t>
      </w:r>
      <w:r w:rsidR="27F3E56F" w:rsidRPr="15D3C42D">
        <w:rPr>
          <w:lang w:val="is-IS"/>
        </w:rPr>
        <w:t>, viðfangskóð</w:t>
      </w:r>
      <w:r w:rsidR="6C89CE79" w:rsidRPr="15D3C42D">
        <w:rPr>
          <w:lang w:val="is-IS"/>
        </w:rPr>
        <w:t>a</w:t>
      </w:r>
      <w:r w:rsidR="27F3E56F" w:rsidRPr="15D3C42D">
        <w:rPr>
          <w:lang w:val="is-IS"/>
        </w:rPr>
        <w:t xml:space="preserve">, flæðirit og gagnagrunna; </w:t>
      </w:r>
    </w:p>
    <w:p w14:paraId="6779EB3A" w14:textId="6AE2A8E7" w:rsidR="0092487C" w:rsidRPr="00414992" w:rsidRDefault="4EE2A0C3" w:rsidP="15D3C42D">
      <w:pPr>
        <w:spacing w:line="240" w:lineRule="auto"/>
        <w:rPr>
          <w:lang w:val="is-IS"/>
        </w:rPr>
      </w:pPr>
      <w:r w:rsidRPr="15D3C42D">
        <w:rPr>
          <w:lang w:val="is-IS"/>
        </w:rPr>
        <w:t xml:space="preserve">(iii) </w:t>
      </w:r>
      <w:r w:rsidR="7CD5E8F0" w:rsidRPr="15D3C42D">
        <w:rPr>
          <w:lang w:val="is-IS"/>
        </w:rPr>
        <w:t>sérhver</w:t>
      </w:r>
      <w:r w:rsidR="0B407A93" w:rsidRPr="15D3C42D">
        <w:rPr>
          <w:lang w:val="is-IS"/>
        </w:rPr>
        <w:t>jar</w:t>
      </w:r>
      <w:r w:rsidR="7CD5E8F0" w:rsidRPr="15D3C42D">
        <w:rPr>
          <w:lang w:val="is-IS"/>
        </w:rPr>
        <w:t xml:space="preserve"> markaðsaðferð</w:t>
      </w:r>
      <w:r w:rsidR="2B1DDB96" w:rsidRPr="15D3C42D">
        <w:rPr>
          <w:lang w:val="is-IS"/>
        </w:rPr>
        <w:t>ir</w:t>
      </w:r>
      <w:r w:rsidR="7CD5E8F0" w:rsidRPr="15D3C42D">
        <w:rPr>
          <w:lang w:val="is-IS"/>
        </w:rPr>
        <w:t xml:space="preserve">, áætlanir, </w:t>
      </w:r>
      <w:r w:rsidRPr="15D3C42D">
        <w:rPr>
          <w:lang w:val="is-IS"/>
        </w:rPr>
        <w:t>pl</w:t>
      </w:r>
      <w:r w:rsidR="6E4C1D60" w:rsidRPr="15D3C42D">
        <w:rPr>
          <w:lang w:val="is-IS"/>
        </w:rPr>
        <w:t>ön</w:t>
      </w:r>
      <w:r w:rsidRPr="15D3C42D">
        <w:rPr>
          <w:lang w:val="is-IS"/>
        </w:rPr>
        <w:t xml:space="preserve">, </w:t>
      </w:r>
      <w:r w:rsidR="36238BD2" w:rsidRPr="15D3C42D">
        <w:rPr>
          <w:lang w:val="is-IS"/>
        </w:rPr>
        <w:t>fjárhagsupplýsingar, eða -spár, markaðsstefnu</w:t>
      </w:r>
      <w:r w:rsidR="2FADF342" w:rsidRPr="15D3C42D">
        <w:rPr>
          <w:lang w:val="is-IS"/>
        </w:rPr>
        <w:t xml:space="preserve">, rekstrarupplýsingar, söluáætlanir, viðskiptaáætlanir og </w:t>
      </w:r>
      <w:r w:rsidR="46F4FB99" w:rsidRPr="15D3C42D">
        <w:rPr>
          <w:lang w:val="is-IS"/>
        </w:rPr>
        <w:t xml:space="preserve">árangurstengdar </w:t>
      </w:r>
      <w:r w:rsidR="2FADF342" w:rsidRPr="15D3C42D">
        <w:rPr>
          <w:lang w:val="is-IS"/>
        </w:rPr>
        <w:t>niðurstöður  er tengjast viðskiptum samningaðila</w:t>
      </w:r>
      <w:r w:rsidR="5C75C8CE" w:rsidRPr="15D3C42D">
        <w:rPr>
          <w:lang w:val="is-IS"/>
        </w:rPr>
        <w:t xml:space="preserve"> eða tengdra aðila, dótturfyrirtækja eða tengdra fyrirtækja, eða </w:t>
      </w:r>
      <w:r w:rsidR="2FADF342" w:rsidRPr="15D3C42D">
        <w:rPr>
          <w:lang w:val="is-IS"/>
        </w:rPr>
        <w:t xml:space="preserve"> í fortíð, framtíð eða samtíð.  </w:t>
      </w:r>
    </w:p>
    <w:p w14:paraId="4B42076E" w14:textId="3C974B19" w:rsidR="0092487C" w:rsidRPr="00414992" w:rsidRDefault="4EE2A0C3" w:rsidP="15D3C42D">
      <w:pPr>
        <w:spacing w:line="240" w:lineRule="auto"/>
        <w:rPr>
          <w:lang w:val="is-IS"/>
        </w:rPr>
      </w:pPr>
      <w:r w:rsidRPr="15D3C42D">
        <w:rPr>
          <w:lang w:val="is-IS"/>
        </w:rPr>
        <w:t xml:space="preserve">(iv) </w:t>
      </w:r>
      <w:r w:rsidR="493284BB" w:rsidRPr="15D3C42D">
        <w:rPr>
          <w:lang w:val="is-IS"/>
        </w:rPr>
        <w:t xml:space="preserve">viðskiptaleyndarmál; áætlanir fyrir vörur eða þjónustu, sem og listar yfir viðskiptavini eða birgja: </w:t>
      </w:r>
    </w:p>
    <w:p w14:paraId="3F23EE5D" w14:textId="2A46CD72" w:rsidR="0092487C" w:rsidRPr="00414992" w:rsidRDefault="4EE2A0C3" w:rsidP="15D3C42D">
      <w:pPr>
        <w:spacing w:line="240" w:lineRule="auto"/>
        <w:rPr>
          <w:lang w:val="is-IS"/>
        </w:rPr>
      </w:pPr>
      <w:r w:rsidRPr="15D3C42D">
        <w:rPr>
          <w:lang w:val="is-IS"/>
        </w:rPr>
        <w:t xml:space="preserve">(v) </w:t>
      </w:r>
      <w:r w:rsidR="493284BB" w:rsidRPr="15D3C42D">
        <w:rPr>
          <w:lang w:val="is-IS"/>
        </w:rPr>
        <w:t xml:space="preserve">sérhverjar aðrar upplýsingar sem gætu með sanngirni talist </w:t>
      </w:r>
      <w:r w:rsidR="2B5D59B1" w:rsidRPr="15D3C42D">
        <w:rPr>
          <w:lang w:val="is-IS"/>
        </w:rPr>
        <w:t>t</w:t>
      </w:r>
      <w:r w:rsidR="493284BB" w:rsidRPr="15D3C42D">
        <w:rPr>
          <w:lang w:val="is-IS"/>
        </w:rPr>
        <w:t xml:space="preserve">rúnaðarupplýsingar af samningsaðilum. </w:t>
      </w:r>
    </w:p>
    <w:p w14:paraId="607C32BC" w14:textId="5048AD43" w:rsidR="0092487C" w:rsidRPr="00414992" w:rsidRDefault="4EE2A0C3" w:rsidP="15D3C42D">
      <w:pPr>
        <w:spacing w:line="240" w:lineRule="auto"/>
        <w:jc w:val="both"/>
        <w:rPr>
          <w:lang w:val="is-IS"/>
        </w:rPr>
      </w:pPr>
      <w:r w:rsidRPr="15D3C42D">
        <w:rPr>
          <w:lang w:val="is-IS"/>
        </w:rPr>
        <w:t xml:space="preserve">1.2 </w:t>
      </w:r>
      <w:r w:rsidR="2B5D59B1" w:rsidRPr="15D3C42D">
        <w:rPr>
          <w:lang w:val="is-IS"/>
        </w:rPr>
        <w:t>Samningsaðilar sammælast hér með um að trúnaðarupplýsingar þurfa ekki að vera nýjar, einstakar, einkaleyfishæfar, höfundarréttar</w:t>
      </w:r>
      <w:r w:rsidR="05E0CA72" w:rsidRPr="15D3C42D">
        <w:rPr>
          <w:lang w:val="is-IS"/>
        </w:rPr>
        <w:t>varðar</w:t>
      </w:r>
      <w:r w:rsidR="2B5D59B1" w:rsidRPr="15D3C42D">
        <w:rPr>
          <w:lang w:val="is-IS"/>
        </w:rPr>
        <w:t xml:space="preserve"> eða fela í sér</w:t>
      </w:r>
      <w:r w:rsidR="0E7A22B8" w:rsidRPr="15D3C42D">
        <w:rPr>
          <w:lang w:val="is-IS"/>
        </w:rPr>
        <w:t xml:space="preserve"> </w:t>
      </w:r>
      <w:r w:rsidR="2B5D59B1" w:rsidRPr="15D3C42D">
        <w:rPr>
          <w:lang w:val="is-IS"/>
        </w:rPr>
        <w:t>viðskiptaleyndarmál til að teljast til trúnaðarupplýsinga og njóta þannig verndar.</w:t>
      </w:r>
      <w:r w:rsidRPr="15D3C42D">
        <w:rPr>
          <w:lang w:val="is-IS"/>
        </w:rPr>
        <w:t xml:space="preserve"> </w:t>
      </w:r>
    </w:p>
    <w:p w14:paraId="17B3450B" w14:textId="097C3AEF" w:rsidR="0092487C" w:rsidRPr="00414992" w:rsidRDefault="4EE2A0C3" w:rsidP="15D3C42D">
      <w:pPr>
        <w:spacing w:line="240" w:lineRule="auto"/>
        <w:jc w:val="both"/>
        <w:rPr>
          <w:lang w:val="is-IS"/>
        </w:rPr>
      </w:pPr>
      <w:r w:rsidRPr="15D3C42D">
        <w:rPr>
          <w:lang w:val="is-IS"/>
        </w:rPr>
        <w:t xml:space="preserve">1.3 </w:t>
      </w:r>
      <w:r w:rsidR="0E7A22B8" w:rsidRPr="15D3C42D">
        <w:rPr>
          <w:lang w:val="is-IS"/>
        </w:rPr>
        <w:t xml:space="preserve">Trúnaðarupplýsingar skulu auðkenndar sérstaklega, annað hvort, í tilviki skriflegra upplýsinga, með sérstakri merkingu, eða í tilviki munnlegra upplýsinga eða skriflegra upplýsinga sem ekki eru merktar sérstaklega, með tilkynningu til hins/annarra samningsaðila þess efnis að um trúnaðaruplýsingar sé að ræða. Slík tilkynning </w:t>
      </w:r>
      <w:r w:rsidR="2612DC81" w:rsidRPr="15D3C42D">
        <w:rPr>
          <w:lang w:val="is-IS"/>
        </w:rPr>
        <w:t xml:space="preserve">fer fram </w:t>
      </w:r>
      <w:r w:rsidR="0E7A22B8" w:rsidRPr="15D3C42D">
        <w:rPr>
          <w:lang w:val="is-IS"/>
        </w:rPr>
        <w:t xml:space="preserve">skriflega svo sem með tölvupósti eða öðrum viðeigandi samskiptaleiðum. </w:t>
      </w:r>
    </w:p>
    <w:p w14:paraId="03E996DA" w14:textId="7E8493B3" w:rsidR="0092487C" w:rsidRPr="00414992" w:rsidRDefault="4EE2A0C3" w:rsidP="15D3C42D">
      <w:pPr>
        <w:spacing w:line="240" w:lineRule="auto"/>
        <w:jc w:val="both"/>
        <w:rPr>
          <w:lang w:val="is-IS"/>
        </w:rPr>
      </w:pPr>
      <w:r w:rsidRPr="15D3C42D">
        <w:rPr>
          <w:lang w:val="is-IS"/>
        </w:rPr>
        <w:t>1.4</w:t>
      </w:r>
      <w:r w:rsidR="7F3B5A96" w:rsidRPr="15D3C42D">
        <w:rPr>
          <w:lang w:val="is-IS"/>
        </w:rPr>
        <w:t xml:space="preserve"> Samningsaðilar sammælast um að trúnaðarupplýsingar sem tilheyra hverjum og einum samningsaðila hafa verið þróaðar og aflað með mikilli fyrirhöfn og að þær skuli taldar sem og varðveittar sem trúnaðarupplýsingar. </w:t>
      </w:r>
      <w:r w:rsidRPr="15D3C42D">
        <w:rPr>
          <w:lang w:val="is-IS"/>
        </w:rPr>
        <w:t xml:space="preserve"> </w:t>
      </w:r>
    </w:p>
    <w:p w14:paraId="334CECDB" w14:textId="0365346A" w:rsidR="0092487C" w:rsidRPr="00414992" w:rsidRDefault="4EE2A0C3" w:rsidP="15D3C42D">
      <w:pPr>
        <w:spacing w:line="240" w:lineRule="auto"/>
        <w:jc w:val="both"/>
        <w:rPr>
          <w:lang w:val="is-IS"/>
        </w:rPr>
      </w:pPr>
      <w:r w:rsidRPr="15D3C42D">
        <w:rPr>
          <w:lang w:val="is-IS"/>
        </w:rPr>
        <w:t>1.5</w:t>
      </w:r>
      <w:r w:rsidR="47F564A4" w:rsidRPr="15D3C42D">
        <w:rPr>
          <w:lang w:val="is-IS"/>
        </w:rPr>
        <w:t xml:space="preserve"> Í samningi þessum skal sá samningsaðili sem veitir trúnaðarupplýsingar í samræmi við ákvæði þessa samnings til annars samningsaðila, nefnast </w:t>
      </w:r>
      <w:r w:rsidR="613A97AA" w:rsidRPr="15D3C42D">
        <w:rPr>
          <w:lang w:val="is-IS"/>
        </w:rPr>
        <w:t>upplýsingaveitandi. Að sama skali skal sá sam</w:t>
      </w:r>
      <w:r w:rsidR="0EE5F355" w:rsidRPr="15D3C42D">
        <w:rPr>
          <w:lang w:val="is-IS"/>
        </w:rPr>
        <w:t>n</w:t>
      </w:r>
      <w:r w:rsidR="613A97AA" w:rsidRPr="15D3C42D">
        <w:rPr>
          <w:lang w:val="is-IS"/>
        </w:rPr>
        <w:t xml:space="preserve">ingsaðili sem tekur við trúnaðarupplýsingum nefnast upplýsingamóttakandi. </w:t>
      </w:r>
    </w:p>
    <w:p w14:paraId="29276839" w14:textId="0254A04B" w:rsidR="0092487C" w:rsidRPr="00414992" w:rsidRDefault="4EE2A0C3" w:rsidP="15D3C42D">
      <w:pPr>
        <w:spacing w:line="240" w:lineRule="auto"/>
        <w:rPr>
          <w:lang w:val="is-IS"/>
        </w:rPr>
      </w:pPr>
      <w:r w:rsidRPr="15D3C42D">
        <w:rPr>
          <w:lang w:val="is-IS"/>
        </w:rPr>
        <w:t xml:space="preserve">1.6 </w:t>
      </w:r>
      <w:r w:rsidR="0CE43162" w:rsidRPr="15D3C42D">
        <w:rPr>
          <w:lang w:val="is-IS"/>
        </w:rPr>
        <w:t xml:space="preserve">Þrátt fyrir framangreint, teljast eftirfarandi upplýsingar ekki til trúnaðarupplýsinga: </w:t>
      </w:r>
    </w:p>
    <w:p w14:paraId="67D6244D" w14:textId="77DC8AF4" w:rsidR="0092487C" w:rsidRPr="00414992" w:rsidRDefault="4EE2A0C3" w:rsidP="15D3C42D">
      <w:pPr>
        <w:spacing w:line="240" w:lineRule="auto"/>
        <w:rPr>
          <w:lang w:val="is-IS"/>
        </w:rPr>
      </w:pPr>
      <w:r w:rsidRPr="15D3C42D">
        <w:rPr>
          <w:lang w:val="is-IS"/>
        </w:rPr>
        <w:t xml:space="preserve">(i) </w:t>
      </w:r>
      <w:r w:rsidR="0CE43162" w:rsidRPr="15D3C42D">
        <w:rPr>
          <w:lang w:val="is-IS"/>
        </w:rPr>
        <w:t xml:space="preserve">sem eru þegar í almannaeign á þeim tíma sem upplýsingaveitandi veitir upplýsingarnar til upplýsingamóttakanda, eða verða að almannaeign upp frá því, án þess að um sé að ræða brot á samningi þessum; </w:t>
      </w:r>
    </w:p>
    <w:p w14:paraId="45033772" w14:textId="52AA8DC8" w:rsidR="00FF2048" w:rsidRDefault="4EE2A0C3" w:rsidP="15D3C42D">
      <w:pPr>
        <w:spacing w:line="240" w:lineRule="auto"/>
        <w:rPr>
          <w:lang w:val="is-IS"/>
        </w:rPr>
      </w:pPr>
      <w:r w:rsidRPr="15D3C42D">
        <w:rPr>
          <w:lang w:val="is-IS"/>
        </w:rPr>
        <w:t xml:space="preserve">(ii) </w:t>
      </w:r>
      <w:r w:rsidR="0CE43162" w:rsidRPr="15D3C42D">
        <w:rPr>
          <w:lang w:val="is-IS"/>
        </w:rPr>
        <w:t>sem voru þegar á vitorði upplýsingamóttakanda áður en upplýsingarnar voru veittar (hafi haldbær sönnunargögn eða skrifleg</w:t>
      </w:r>
      <w:r w:rsidR="3063850F" w:rsidRPr="15D3C42D">
        <w:rPr>
          <w:lang w:val="is-IS"/>
        </w:rPr>
        <w:t xml:space="preserve"> gögn</w:t>
      </w:r>
      <w:r w:rsidR="0CE43162" w:rsidRPr="15D3C42D">
        <w:rPr>
          <w:lang w:val="is-IS"/>
        </w:rPr>
        <w:t xml:space="preserve"> verið lögð fram </w:t>
      </w:r>
      <w:r w:rsidR="3063850F" w:rsidRPr="15D3C42D">
        <w:rPr>
          <w:lang w:val="is-IS"/>
        </w:rPr>
        <w:t>til að sýna fram á slík</w:t>
      </w:r>
      <w:r w:rsidR="36D52ED9" w:rsidRPr="15D3C42D">
        <w:rPr>
          <w:lang w:val="is-IS"/>
        </w:rPr>
        <w:t>t</w:t>
      </w:r>
      <w:r w:rsidR="3063850F" w:rsidRPr="15D3C42D">
        <w:rPr>
          <w:lang w:val="is-IS"/>
        </w:rPr>
        <w:t>);</w:t>
      </w:r>
    </w:p>
    <w:p w14:paraId="121362D3" w14:textId="5C986E85" w:rsidR="0092487C" w:rsidRPr="00414992" w:rsidRDefault="4EE2A0C3" w:rsidP="15D3C42D">
      <w:pPr>
        <w:spacing w:line="240" w:lineRule="auto"/>
        <w:rPr>
          <w:lang w:val="is-IS"/>
        </w:rPr>
      </w:pPr>
      <w:r w:rsidRPr="15D3C42D">
        <w:rPr>
          <w:lang w:val="is-IS"/>
        </w:rPr>
        <w:t>(iii)</w:t>
      </w:r>
      <w:r w:rsidR="323A5F9E" w:rsidRPr="15D3C42D">
        <w:rPr>
          <w:lang w:val="is-IS"/>
        </w:rPr>
        <w:t xml:space="preserve"> sem er síðar miðlað til upplýsingamóttakanda án nokkurrar trúnaðarskyldu af hálfu þriðja aðila sem hefur lögmæt umráð yfir upplýsingunum og ber enga trúnaðarskyldu gagnvart upplýsingamóttanda.; </w:t>
      </w:r>
    </w:p>
    <w:p w14:paraId="5F6C4B85" w14:textId="5ED4BE01" w:rsidR="00E625D8" w:rsidRPr="00414992" w:rsidRDefault="65F9A7FF" w:rsidP="15D3C42D">
      <w:pPr>
        <w:spacing w:line="240" w:lineRule="auto"/>
        <w:rPr>
          <w:lang w:val="is-IS"/>
        </w:rPr>
      </w:pPr>
      <w:r w:rsidRPr="15D3C42D">
        <w:rPr>
          <w:lang w:val="is-IS"/>
        </w:rPr>
        <w:t xml:space="preserve">(iv) sem verða aðgengilegar almenningi með öðrum leiðum en í gegnum brot gegn trúnaðarskyldu af hálfu upplýsingamóttakanda (þ.e. ekki vegna </w:t>
      </w:r>
      <w:r w:rsidR="51FE9187" w:rsidRPr="15D3C42D">
        <w:rPr>
          <w:lang w:val="is-IS"/>
        </w:rPr>
        <w:t xml:space="preserve">athafna eða </w:t>
      </w:r>
      <w:r w:rsidRPr="15D3C42D">
        <w:rPr>
          <w:lang w:val="is-IS"/>
        </w:rPr>
        <w:t>athafnaleysis</w:t>
      </w:r>
      <w:r w:rsidR="7A403E43" w:rsidRPr="15D3C42D">
        <w:rPr>
          <w:lang w:val="is-IS"/>
        </w:rPr>
        <w:t>)</w:t>
      </w:r>
      <w:r w:rsidRPr="15D3C42D">
        <w:rPr>
          <w:lang w:val="is-IS"/>
        </w:rPr>
        <w:t xml:space="preserve"> </w:t>
      </w:r>
    </w:p>
    <w:p w14:paraId="307E7668" w14:textId="228A1677" w:rsidR="0092487C" w:rsidRPr="00414992" w:rsidRDefault="4EE2A0C3" w:rsidP="15D3C42D">
      <w:pPr>
        <w:spacing w:line="240" w:lineRule="auto"/>
        <w:jc w:val="both"/>
        <w:rPr>
          <w:lang w:val="is-IS"/>
        </w:rPr>
      </w:pPr>
      <w:r w:rsidRPr="15D3C42D">
        <w:rPr>
          <w:lang w:val="is-IS"/>
        </w:rPr>
        <w:t xml:space="preserve">(v) </w:t>
      </w:r>
      <w:r w:rsidR="65F9A7FF" w:rsidRPr="15D3C42D">
        <w:rPr>
          <w:lang w:val="is-IS"/>
        </w:rPr>
        <w:t xml:space="preserve">sem eru eða hafa verið þróaðar sjálfstætt af starfsfólki, ráðgjöfum eða umboðsmönnum upplýsingamóttakanda (enda sannað með sanngjörnum hætti) án þess að um brot gegn samningi þessum sé að ræða eða með vísun til eða með aðgengi að einhverjum trúnaðarupplýsingum </w:t>
      </w:r>
      <w:r w:rsidR="4F08EF13" w:rsidRPr="15D3C42D">
        <w:rPr>
          <w:lang w:val="is-IS"/>
        </w:rPr>
        <w:t xml:space="preserve">sem tilheyra samningsaðilum. </w:t>
      </w:r>
      <w:r w:rsidR="65F9A7FF" w:rsidRPr="15D3C42D">
        <w:rPr>
          <w:lang w:val="is-IS"/>
        </w:rPr>
        <w:t xml:space="preserve"> </w:t>
      </w:r>
    </w:p>
    <w:p w14:paraId="7E9142E7" w14:textId="5BEA7970" w:rsidR="0092487C" w:rsidRPr="00414992" w:rsidRDefault="4EE2A0C3" w:rsidP="15D3C42D">
      <w:pPr>
        <w:spacing w:line="240" w:lineRule="auto"/>
        <w:rPr>
          <w:b/>
          <w:bCs/>
          <w:u w:val="single"/>
          <w:lang w:val="is-IS"/>
        </w:rPr>
      </w:pPr>
      <w:r w:rsidRPr="15D3C42D">
        <w:rPr>
          <w:b/>
          <w:bCs/>
          <w:u w:val="single"/>
          <w:lang w:val="is-IS"/>
        </w:rPr>
        <w:t>2</w:t>
      </w:r>
      <w:r w:rsidR="2FCC1A4A" w:rsidRPr="15D3C42D">
        <w:rPr>
          <w:b/>
          <w:bCs/>
          <w:u w:val="single"/>
          <w:lang w:val="is-IS"/>
        </w:rPr>
        <w:t>. Tilgangur veitingar trúnaðarupplýsinga</w:t>
      </w:r>
    </w:p>
    <w:p w14:paraId="25C090EE" w14:textId="268C8E80" w:rsidR="0092487C" w:rsidRPr="00014336" w:rsidRDefault="2FCC1A4A" w:rsidP="15D3C42D">
      <w:pPr>
        <w:spacing w:line="240" w:lineRule="auto"/>
        <w:jc w:val="both"/>
        <w:rPr>
          <w:highlight w:val="yellow"/>
          <w:lang w:val="is-IS"/>
        </w:rPr>
      </w:pPr>
      <w:r w:rsidRPr="15D3C42D">
        <w:rPr>
          <w:lang w:val="is-IS"/>
        </w:rPr>
        <w:t xml:space="preserve">Samningsaðilar munu ræða framtíðarsamstarf sín á milli vegna verkefnis sem styrkt verður af Evrópusambandinu, í sviði </w:t>
      </w:r>
      <w:r w:rsidRPr="15D3C42D">
        <w:rPr>
          <w:highlight w:val="yellow"/>
          <w:lang w:val="is-IS"/>
        </w:rPr>
        <w:t>(Nafn sviðs vísinda)</w:t>
      </w:r>
      <w:r w:rsidRPr="15D3C42D">
        <w:rPr>
          <w:lang w:val="is-IS"/>
        </w:rPr>
        <w:t xml:space="preserve">  eða (munu leggja fram umsókn í </w:t>
      </w:r>
      <w:r w:rsidRPr="15D3C42D">
        <w:rPr>
          <w:highlight w:val="yellow"/>
          <w:lang w:val="is-IS"/>
        </w:rPr>
        <w:t>(Nafn sjóðs og)</w:t>
      </w:r>
      <w:r w:rsidRPr="15D3C42D">
        <w:rPr>
          <w:lang w:val="is-IS"/>
        </w:rPr>
        <w:t xml:space="preserve"> vegna samstarfsverkefnis sem fellur undir </w:t>
      </w:r>
      <w:r w:rsidR="4EE2A0C3" w:rsidRPr="15D3C42D">
        <w:rPr>
          <w:lang w:val="is-IS"/>
        </w:rPr>
        <w:t>er (</w:t>
      </w:r>
      <w:r w:rsidRPr="15D3C42D">
        <w:rPr>
          <w:highlight w:val="yellow"/>
          <w:lang w:val="is-IS"/>
        </w:rPr>
        <w:t>nafn styrkja prógramms</w:t>
      </w:r>
      <w:r w:rsidR="4EE2A0C3" w:rsidRPr="15D3C42D">
        <w:rPr>
          <w:lang w:val="is-IS"/>
        </w:rPr>
        <w:t>)</w:t>
      </w:r>
      <w:r w:rsidRPr="15D3C42D">
        <w:rPr>
          <w:lang w:val="is-IS"/>
        </w:rPr>
        <w:t xml:space="preserve"> eða</w:t>
      </w:r>
      <w:r w:rsidR="4EE2A0C3" w:rsidRPr="15D3C42D">
        <w:rPr>
          <w:highlight w:val="yellow"/>
          <w:lang w:val="is-IS"/>
        </w:rPr>
        <w:t xml:space="preserve"> [</w:t>
      </w:r>
      <w:r w:rsidRPr="15D3C42D">
        <w:rPr>
          <w:highlight w:val="yellow"/>
          <w:lang w:val="is-IS"/>
        </w:rPr>
        <w:t xml:space="preserve">munu hefja samstarf eða munu kann fýsileika samstarfs  á milli (nöfn aðila) </w:t>
      </w:r>
      <w:r w:rsidRPr="15D3C42D">
        <w:rPr>
          <w:lang w:val="is-IS"/>
        </w:rPr>
        <w:t xml:space="preserve">í því augnamiði </w:t>
      </w:r>
      <w:r w:rsidRPr="15D3C42D">
        <w:rPr>
          <w:highlight w:val="yellow"/>
          <w:lang w:val="is-IS"/>
        </w:rPr>
        <w:t>að</w:t>
      </w:r>
      <w:r w:rsidR="4EE2A0C3" w:rsidRPr="15D3C42D">
        <w:rPr>
          <w:highlight w:val="yellow"/>
          <w:lang w:val="is-IS"/>
        </w:rPr>
        <w:t xml:space="preserve"> [</w:t>
      </w:r>
      <w:r w:rsidRPr="15D3C42D">
        <w:rPr>
          <w:highlight w:val="yellow"/>
          <w:lang w:val="is-IS"/>
        </w:rPr>
        <w:t>skilgreining á markmiði eða áætlun)</w:t>
      </w:r>
      <w:r w:rsidR="4EE2A0C3" w:rsidRPr="15D3C42D">
        <w:rPr>
          <w:lang w:val="is-IS"/>
        </w:rPr>
        <w:t xml:space="preserve"> </w:t>
      </w:r>
    </w:p>
    <w:p w14:paraId="6784BB6C" w14:textId="0923E5DA" w:rsidR="0092487C" w:rsidRPr="00414992" w:rsidRDefault="4EE2A0C3" w:rsidP="15D3C42D">
      <w:pPr>
        <w:spacing w:line="240" w:lineRule="auto"/>
        <w:rPr>
          <w:b/>
          <w:bCs/>
          <w:u w:val="single"/>
          <w:lang w:val="is-IS"/>
        </w:rPr>
      </w:pPr>
      <w:r w:rsidRPr="15D3C42D">
        <w:rPr>
          <w:b/>
          <w:bCs/>
          <w:u w:val="single"/>
          <w:lang w:val="is-IS"/>
        </w:rPr>
        <w:t xml:space="preserve">3. </w:t>
      </w:r>
      <w:r w:rsidR="67C3429D" w:rsidRPr="15D3C42D">
        <w:rPr>
          <w:b/>
          <w:bCs/>
          <w:u w:val="single"/>
          <w:lang w:val="is-IS"/>
        </w:rPr>
        <w:t>Skuldbindingar samningsaðila</w:t>
      </w:r>
    </w:p>
    <w:p w14:paraId="2C94B2F1" w14:textId="794391F9" w:rsidR="008B19B5" w:rsidRDefault="4EE2A0C3" w:rsidP="15D3C42D">
      <w:pPr>
        <w:spacing w:line="240" w:lineRule="auto"/>
        <w:jc w:val="both"/>
        <w:rPr>
          <w:lang w:val="is-IS"/>
        </w:rPr>
      </w:pPr>
      <w:r w:rsidRPr="15D3C42D">
        <w:rPr>
          <w:lang w:val="is-IS"/>
        </w:rPr>
        <w:t>3.1</w:t>
      </w:r>
      <w:r w:rsidR="67C3429D" w:rsidRPr="15D3C42D">
        <w:rPr>
          <w:lang w:val="is-IS"/>
        </w:rPr>
        <w:t xml:space="preserve"> </w:t>
      </w:r>
      <w:r w:rsidR="434FF07B" w:rsidRPr="15D3C42D">
        <w:rPr>
          <w:lang w:val="is-IS"/>
        </w:rPr>
        <w:t>Í tengslum við umræður, undirbúning eða samningaviðræður, gæti upplýsingaveitandi veitt trúnaðarupplýsingar til upplýsingamóttakanda. Upplýsingamóttakandi samþykkir að nota trúnaðarupplýsingarnar eingöngu í teng</w:t>
      </w:r>
      <w:r w:rsidR="4F6DF5D6" w:rsidRPr="15D3C42D">
        <w:rPr>
          <w:lang w:val="is-IS"/>
        </w:rPr>
        <w:t>slum</w:t>
      </w:r>
      <w:r w:rsidR="434FF07B" w:rsidRPr="15D3C42D">
        <w:rPr>
          <w:lang w:val="is-IS"/>
        </w:rPr>
        <w:t xml:space="preserve"> við tilgang </w:t>
      </w:r>
      <w:r w:rsidR="6684AB69" w:rsidRPr="15D3C42D">
        <w:rPr>
          <w:lang w:val="is-IS"/>
        </w:rPr>
        <w:t xml:space="preserve">þann </w:t>
      </w:r>
      <w:r w:rsidR="4F6DF5D6" w:rsidRPr="15D3C42D">
        <w:rPr>
          <w:lang w:val="is-IS"/>
        </w:rPr>
        <w:t xml:space="preserve">sem skilgreindur er í samningi þessum og að nota þær ekki í neinum öðrum tilgangi án skriflegs samþykkis upplýsingaveitanda. </w:t>
      </w:r>
    </w:p>
    <w:p w14:paraId="407DF09E" w14:textId="1C33A7E7" w:rsidR="00B621F7" w:rsidRDefault="4EE2A0C3" w:rsidP="0013030E">
      <w:pPr>
        <w:spacing w:line="240" w:lineRule="auto"/>
        <w:jc w:val="both"/>
        <w:rPr>
          <w:lang w:val="is-IS"/>
        </w:rPr>
      </w:pPr>
      <w:r w:rsidRPr="15D3C42D">
        <w:rPr>
          <w:lang w:val="is-IS"/>
        </w:rPr>
        <w:t xml:space="preserve">3.2 </w:t>
      </w:r>
      <w:r w:rsidR="252B7626" w:rsidRPr="15D3C42D">
        <w:rPr>
          <w:lang w:val="is-IS"/>
        </w:rPr>
        <w:t xml:space="preserve">Upplýsingamóttakandi mun ekki uppljóstra og mun halda trúnað um þær upplýsingar sem hann veitir móttöku, að undanskildu starfsfólki sínu, fulltrúum sínum og umboðsmönnum sínum sem þurfa aðgang að trúnaðarupplýsingunum til þess að geta uppfyllt skyldur sínar í tengslum við </w:t>
      </w:r>
      <w:r w:rsidR="70201FB8" w:rsidRPr="15D3C42D">
        <w:rPr>
          <w:lang w:val="is-IS"/>
        </w:rPr>
        <w:t xml:space="preserve">leyfilegan </w:t>
      </w:r>
      <w:r w:rsidR="252B7626" w:rsidRPr="15D3C42D">
        <w:rPr>
          <w:lang w:val="is-IS"/>
        </w:rPr>
        <w:t>tilgang</w:t>
      </w:r>
      <w:r w:rsidR="70201FB8" w:rsidRPr="15D3C42D">
        <w:rPr>
          <w:lang w:val="is-IS"/>
        </w:rPr>
        <w:t xml:space="preserve">, í samræmi við 2. gr. þessa samnings.  </w:t>
      </w:r>
    </w:p>
    <w:p w14:paraId="722085C8" w14:textId="7DBB79B6" w:rsidR="0092487C" w:rsidRPr="00414992" w:rsidRDefault="3EB4BAAC" w:rsidP="0013030E">
      <w:pPr>
        <w:spacing w:line="240" w:lineRule="auto"/>
        <w:jc w:val="both"/>
        <w:rPr>
          <w:lang w:val="is-IS"/>
        </w:rPr>
      </w:pPr>
      <w:r w:rsidRPr="15D3C42D">
        <w:rPr>
          <w:lang w:val="is-IS"/>
        </w:rPr>
        <w:t>Upplýsingamótt</w:t>
      </w:r>
      <w:r w:rsidR="1D48C1A6" w:rsidRPr="15D3C42D">
        <w:rPr>
          <w:lang w:val="is-IS"/>
        </w:rPr>
        <w:t>ak</w:t>
      </w:r>
      <w:r w:rsidRPr="15D3C42D">
        <w:rPr>
          <w:lang w:val="is-IS"/>
        </w:rPr>
        <w:t xml:space="preserve">andi mun upplýsa </w:t>
      </w:r>
      <w:r w:rsidR="1A6F3791" w:rsidRPr="15D3C42D">
        <w:rPr>
          <w:lang w:val="is-IS"/>
        </w:rPr>
        <w:t xml:space="preserve">framangreinda </w:t>
      </w:r>
      <w:r w:rsidRPr="15D3C42D">
        <w:rPr>
          <w:lang w:val="is-IS"/>
        </w:rPr>
        <w:t xml:space="preserve">aðila um </w:t>
      </w:r>
      <w:r w:rsidR="625D1534" w:rsidRPr="15D3C42D">
        <w:rPr>
          <w:lang w:val="is-IS"/>
        </w:rPr>
        <w:t>eðli</w:t>
      </w:r>
      <w:r w:rsidR="656F86CA" w:rsidRPr="15D3C42D">
        <w:rPr>
          <w:lang w:val="is-IS"/>
        </w:rPr>
        <w:t xml:space="preserve"> og inntak</w:t>
      </w:r>
      <w:r w:rsidRPr="15D3C42D">
        <w:rPr>
          <w:lang w:val="is-IS"/>
        </w:rPr>
        <w:t xml:space="preserve"> trúnað</w:t>
      </w:r>
      <w:r w:rsidR="7B6D1BC4" w:rsidRPr="15D3C42D">
        <w:rPr>
          <w:lang w:val="is-IS"/>
        </w:rPr>
        <w:t>ar</w:t>
      </w:r>
      <w:r w:rsidRPr="15D3C42D">
        <w:rPr>
          <w:lang w:val="is-IS"/>
        </w:rPr>
        <w:t xml:space="preserve"> sem gildir um upplýsingarnar </w:t>
      </w:r>
      <w:r w:rsidR="7B6D1BC4" w:rsidRPr="15D3C42D">
        <w:rPr>
          <w:lang w:val="is-IS"/>
        </w:rPr>
        <w:t xml:space="preserve">og mun tryggja að þeir </w:t>
      </w:r>
      <w:r w:rsidR="2378FC49" w:rsidRPr="15D3C42D">
        <w:rPr>
          <w:lang w:val="is-IS"/>
        </w:rPr>
        <w:t xml:space="preserve">hlíti </w:t>
      </w:r>
      <w:r w:rsidR="7B6D1BC4" w:rsidRPr="15D3C42D">
        <w:rPr>
          <w:lang w:val="is-IS"/>
        </w:rPr>
        <w:t>sömu skilmálum</w:t>
      </w:r>
      <w:r w:rsidR="72FE1B9F" w:rsidRPr="15D3C42D">
        <w:rPr>
          <w:lang w:val="is-IS"/>
        </w:rPr>
        <w:t xml:space="preserve"> um trúnað</w:t>
      </w:r>
      <w:r w:rsidR="7B6D1BC4" w:rsidRPr="15D3C42D">
        <w:rPr>
          <w:lang w:val="is-IS"/>
        </w:rPr>
        <w:t xml:space="preserve"> og er lýst í samningi þessum. </w:t>
      </w:r>
      <w:r w:rsidR="46EC9C84" w:rsidRPr="15D3C42D">
        <w:rPr>
          <w:lang w:val="is-IS"/>
        </w:rPr>
        <w:t xml:space="preserve">Af þessum sökum er </w:t>
      </w:r>
      <w:r w:rsidR="16754A2D" w:rsidRPr="15D3C42D">
        <w:rPr>
          <w:lang w:val="is-IS"/>
        </w:rPr>
        <w:t>upplýsingamóttakandi ábyrgur fyrir því að tryggja að samningsbundnar trúnaðarskyldur og bann við notkun upplýsinga sé</w:t>
      </w:r>
      <w:r w:rsidR="46EC9C84" w:rsidRPr="15D3C42D">
        <w:rPr>
          <w:lang w:val="is-IS"/>
        </w:rPr>
        <w:t xml:space="preserve"> </w:t>
      </w:r>
      <w:r w:rsidR="45E9EB4C" w:rsidRPr="15D3C42D">
        <w:rPr>
          <w:lang w:val="is-IS"/>
        </w:rPr>
        <w:t>fylgt</w:t>
      </w:r>
      <w:r w:rsidR="46EC9C84" w:rsidRPr="15D3C42D">
        <w:rPr>
          <w:lang w:val="is-IS"/>
        </w:rPr>
        <w:t xml:space="preserve"> og mun taka fulla ábyrgð á aðgerðum eða aðgerðaleysi starfsfólks síns</w:t>
      </w:r>
      <w:r w:rsidR="7ACE6FBA" w:rsidRPr="15D3C42D">
        <w:rPr>
          <w:lang w:val="is-IS"/>
        </w:rPr>
        <w:t>, fulltrúa</w:t>
      </w:r>
      <w:r w:rsidR="46EC9C84" w:rsidRPr="15D3C42D">
        <w:rPr>
          <w:lang w:val="is-IS"/>
        </w:rPr>
        <w:t xml:space="preserve"> eða umboðsmanna. </w:t>
      </w:r>
      <w:r w:rsidR="4EE2A0C3" w:rsidRPr="15D3C42D">
        <w:rPr>
          <w:lang w:val="is-IS"/>
        </w:rPr>
        <w:t xml:space="preserve">3.3 </w:t>
      </w:r>
      <w:r w:rsidR="62E4B8C5" w:rsidRPr="15D3C42D">
        <w:rPr>
          <w:lang w:val="is-IS"/>
        </w:rPr>
        <w:t xml:space="preserve">Upplýsingamóttakandi mun nota trúnaðarupplýsingarnar eingöngu í leyfilegum tilgangi eins og honum er lýst í 2. gr. samnings </w:t>
      </w:r>
      <w:r w:rsidR="179CFA54" w:rsidRPr="15D3C42D">
        <w:rPr>
          <w:lang w:val="is-IS"/>
        </w:rPr>
        <w:t xml:space="preserve">og mun ekki nota upplýsingarnar í eigin þágu eða í hagnaðarskyni. </w:t>
      </w:r>
    </w:p>
    <w:p w14:paraId="64B94E0D" w14:textId="06668220" w:rsidR="0092487C" w:rsidRPr="00414992" w:rsidRDefault="4EE2A0C3" w:rsidP="15D3C42D">
      <w:pPr>
        <w:spacing w:line="240" w:lineRule="auto"/>
        <w:rPr>
          <w:lang w:val="is-IS"/>
        </w:rPr>
      </w:pPr>
      <w:r w:rsidRPr="15D3C42D">
        <w:rPr>
          <w:lang w:val="is-IS"/>
        </w:rPr>
        <w:t xml:space="preserve">3.4 </w:t>
      </w:r>
      <w:r w:rsidR="558C1C45" w:rsidRPr="15D3C42D">
        <w:rPr>
          <w:lang w:val="is-IS"/>
        </w:rPr>
        <w:t>Upplýsingamóttakandi mun ekki veita neinar trúnaðarupplýsinga til þriðja aðila, nema á þann hátt sem heimilað er í samningi þessu</w:t>
      </w:r>
      <w:r w:rsidR="553417C2" w:rsidRPr="15D3C42D">
        <w:rPr>
          <w:lang w:val="is-IS"/>
        </w:rPr>
        <w:t>m.</w:t>
      </w:r>
    </w:p>
    <w:p w14:paraId="33F4476D" w14:textId="38B76733" w:rsidR="0092487C" w:rsidRPr="00414992" w:rsidRDefault="4EE2A0C3" w:rsidP="15D3C42D">
      <w:pPr>
        <w:spacing w:line="240" w:lineRule="auto"/>
        <w:rPr>
          <w:lang w:val="is-IS"/>
        </w:rPr>
      </w:pPr>
      <w:r w:rsidRPr="15D3C42D">
        <w:rPr>
          <w:lang w:val="is-IS"/>
        </w:rPr>
        <w:t>3.5</w:t>
      </w:r>
      <w:r w:rsidR="553417C2" w:rsidRPr="15D3C42D">
        <w:rPr>
          <w:lang w:val="is-IS"/>
        </w:rPr>
        <w:t xml:space="preserve"> Samningsaðilar skulu meðhöndla allar trúnaðarupplýsingar af sömu natni og alúð og þeir myndu meðhöndla</w:t>
      </w:r>
      <w:r w:rsidRPr="15D3C42D">
        <w:rPr>
          <w:lang w:val="is-IS"/>
        </w:rPr>
        <w:t xml:space="preserve"> </w:t>
      </w:r>
      <w:r w:rsidR="553417C2" w:rsidRPr="15D3C42D">
        <w:rPr>
          <w:lang w:val="is-IS"/>
        </w:rPr>
        <w:t xml:space="preserve">eigin trúnaðarupplýsingar. </w:t>
      </w:r>
    </w:p>
    <w:p w14:paraId="5DF840AB" w14:textId="10CF5967" w:rsidR="001E3D47" w:rsidRDefault="4EE2A0C3" w:rsidP="15D3C42D">
      <w:pPr>
        <w:spacing w:line="240" w:lineRule="auto"/>
        <w:jc w:val="both"/>
        <w:rPr>
          <w:lang w:val="is-IS"/>
        </w:rPr>
      </w:pPr>
      <w:r w:rsidRPr="15D3C42D">
        <w:rPr>
          <w:lang w:val="is-IS"/>
        </w:rPr>
        <w:t>3.6</w:t>
      </w:r>
      <w:r w:rsidR="782AB7AD" w:rsidRPr="15D3C42D">
        <w:rPr>
          <w:lang w:val="is-IS"/>
        </w:rPr>
        <w:t xml:space="preserve"> Sérhverjar trúnaðarupplýsingar sem veittar eru í samræmi við efni þessa sam</w:t>
      </w:r>
      <w:r w:rsidR="2DE846D8" w:rsidRPr="15D3C42D">
        <w:rPr>
          <w:lang w:val="is-IS"/>
        </w:rPr>
        <w:t>n</w:t>
      </w:r>
      <w:r w:rsidR="782AB7AD" w:rsidRPr="15D3C42D">
        <w:rPr>
          <w:lang w:val="is-IS"/>
        </w:rPr>
        <w:t xml:space="preserve">ings skulu vera og verða áfram eign upplýsingaveitanda og ekkert í þessum samningi skal skilið sem framsal eða yfirfærsla réttinda yfir viðkomandi trúnaðarupplýsingum til </w:t>
      </w:r>
      <w:r w:rsidR="59780204" w:rsidRPr="15D3C42D">
        <w:rPr>
          <w:lang w:val="is-IS"/>
        </w:rPr>
        <w:t xml:space="preserve">upplýsingamóttakanda eða </w:t>
      </w:r>
      <w:r w:rsidR="782AB7AD" w:rsidRPr="15D3C42D">
        <w:rPr>
          <w:lang w:val="is-IS"/>
        </w:rPr>
        <w:t xml:space="preserve">gagnaðila. </w:t>
      </w:r>
    </w:p>
    <w:p w14:paraId="282AEBAB" w14:textId="44DC0D62" w:rsidR="00C0455E" w:rsidRDefault="107DE0DE" w:rsidP="15D3C42D">
      <w:pPr>
        <w:spacing w:line="240" w:lineRule="auto"/>
        <w:jc w:val="both"/>
        <w:rPr>
          <w:lang w:val="is-IS"/>
        </w:rPr>
      </w:pPr>
      <w:r w:rsidRPr="15D3C42D">
        <w:rPr>
          <w:lang w:val="is-IS"/>
        </w:rPr>
        <w:t xml:space="preserve">Einkum skal hafa í huga, að ekkert í þessum samningi felur í sér leyfi til upplýsingamóttakanda, hvorki með beinum </w:t>
      </w:r>
      <w:r w:rsidR="7790605F" w:rsidRPr="15D3C42D">
        <w:rPr>
          <w:lang w:val="is-IS"/>
        </w:rPr>
        <w:t xml:space="preserve">eða óbeinum </w:t>
      </w:r>
      <w:r w:rsidRPr="15D3C42D">
        <w:rPr>
          <w:lang w:val="is-IS"/>
        </w:rPr>
        <w:t xml:space="preserve">hætti til að </w:t>
      </w:r>
      <w:r w:rsidR="19D7AA30" w:rsidRPr="15D3C42D">
        <w:rPr>
          <w:lang w:val="is-IS"/>
        </w:rPr>
        <w:t>hag</w:t>
      </w:r>
      <w:r w:rsidRPr="15D3C42D">
        <w:rPr>
          <w:lang w:val="is-IS"/>
        </w:rPr>
        <w:t xml:space="preserve">nýta einkaleyfi, höfundarrétt eða annars konar hugverkaréttindi. </w:t>
      </w:r>
    </w:p>
    <w:p w14:paraId="10B70C51" w14:textId="76D66E9D" w:rsidR="007238FF" w:rsidRDefault="3A4F6EDB" w:rsidP="15D3C42D">
      <w:pPr>
        <w:spacing w:line="240" w:lineRule="auto"/>
        <w:jc w:val="both"/>
        <w:rPr>
          <w:lang w:val="is-IS"/>
        </w:rPr>
      </w:pPr>
      <w:r w:rsidRPr="15D3C42D">
        <w:rPr>
          <w:lang w:val="is-IS"/>
        </w:rPr>
        <w:t>Upplýsingamótt</w:t>
      </w:r>
      <w:r w:rsidR="16DC40F1" w:rsidRPr="15D3C42D">
        <w:rPr>
          <w:lang w:val="is-IS"/>
        </w:rPr>
        <w:t>a</w:t>
      </w:r>
      <w:r w:rsidRPr="15D3C42D">
        <w:rPr>
          <w:lang w:val="is-IS"/>
        </w:rPr>
        <w:t xml:space="preserve">kandi viðurkennir og staðfestir hér með að </w:t>
      </w:r>
      <w:r w:rsidR="3941E90B" w:rsidRPr="15D3C42D">
        <w:rPr>
          <w:lang w:val="is-IS"/>
        </w:rPr>
        <w:t>öll</w:t>
      </w:r>
      <w:r w:rsidRPr="15D3C42D">
        <w:rPr>
          <w:lang w:val="is-IS"/>
        </w:rPr>
        <w:t xml:space="preserve"> núverandi og framtíðar hugverkaréttindi er tengjast trúnaðarupplýsingum, eru einkaeign upplýsingaveitanda. </w:t>
      </w:r>
    </w:p>
    <w:p w14:paraId="38D0D2A8" w14:textId="19D019CA" w:rsidR="00177CB6" w:rsidRDefault="19D7AA30" w:rsidP="15D3C42D">
      <w:pPr>
        <w:spacing w:line="240" w:lineRule="auto"/>
        <w:jc w:val="both"/>
        <w:rPr>
          <w:lang w:val="is-IS"/>
        </w:rPr>
      </w:pPr>
      <w:r w:rsidRPr="15D3C42D">
        <w:rPr>
          <w:lang w:val="is-IS"/>
        </w:rPr>
        <w:t>Fyrir</w:t>
      </w:r>
      <w:r w:rsidR="30DD9D52" w:rsidRPr="15D3C42D">
        <w:rPr>
          <w:lang w:val="is-IS"/>
        </w:rPr>
        <w:t xml:space="preserve"> </w:t>
      </w:r>
      <w:r w:rsidRPr="15D3C42D">
        <w:rPr>
          <w:lang w:val="is-IS"/>
        </w:rPr>
        <w:t xml:space="preserve">skýrleika </w:t>
      </w:r>
      <w:r w:rsidR="1F432E4D" w:rsidRPr="15D3C42D">
        <w:rPr>
          <w:lang w:val="is-IS"/>
        </w:rPr>
        <w:t>sakir og til að tryggja gagnkvæmni og góða trú samningsaðila, mun upplýsingamóttakandi ekki sækja um eða öðlast vernd hugverkaréttinda að því er varðar trúnaðarupplýsingar sem hann hefur móttekið. Að sama skapi skulu allar breytingar</w:t>
      </w:r>
      <w:r w:rsidR="06577188" w:rsidRPr="15D3C42D">
        <w:rPr>
          <w:lang w:val="is-IS"/>
        </w:rPr>
        <w:t>,</w:t>
      </w:r>
      <w:r w:rsidR="1F432E4D" w:rsidRPr="15D3C42D">
        <w:rPr>
          <w:lang w:val="is-IS"/>
        </w:rPr>
        <w:t xml:space="preserve"> umbætur</w:t>
      </w:r>
      <w:r w:rsidR="47EAB0A4" w:rsidRPr="15D3C42D">
        <w:rPr>
          <w:lang w:val="is-IS"/>
        </w:rPr>
        <w:t xml:space="preserve"> eða afleiður</w:t>
      </w:r>
      <w:r w:rsidR="1F432E4D" w:rsidRPr="15D3C42D">
        <w:rPr>
          <w:lang w:val="is-IS"/>
        </w:rPr>
        <w:t xml:space="preserve"> upplýsingamótt</w:t>
      </w:r>
      <w:r w:rsidR="03A50B1E" w:rsidRPr="15D3C42D">
        <w:rPr>
          <w:lang w:val="is-IS"/>
        </w:rPr>
        <w:t>a</w:t>
      </w:r>
      <w:r w:rsidR="1F432E4D" w:rsidRPr="15D3C42D">
        <w:rPr>
          <w:lang w:val="is-IS"/>
        </w:rPr>
        <w:t xml:space="preserve">kanda á </w:t>
      </w:r>
      <w:r w:rsidR="0D07D2F8" w:rsidRPr="15D3C42D">
        <w:rPr>
          <w:lang w:val="is-IS"/>
        </w:rPr>
        <w:t>trúnaðarupplýsingunum</w:t>
      </w:r>
      <w:r w:rsidR="1F432E4D" w:rsidRPr="15D3C42D">
        <w:rPr>
          <w:lang w:val="is-IS"/>
        </w:rPr>
        <w:t xml:space="preserve"> teljast eign upplýsingaveitanda. </w:t>
      </w:r>
    </w:p>
    <w:p w14:paraId="66CB8224" w14:textId="16DCD407" w:rsidR="0092487C" w:rsidRDefault="4EE2A0C3" w:rsidP="0042530D">
      <w:pPr>
        <w:spacing w:line="240" w:lineRule="auto"/>
        <w:jc w:val="both"/>
        <w:rPr>
          <w:lang w:val="is-IS"/>
        </w:rPr>
      </w:pPr>
      <w:r w:rsidRPr="15D3C42D">
        <w:rPr>
          <w:lang w:val="is-IS"/>
        </w:rPr>
        <w:t xml:space="preserve">3.7 </w:t>
      </w:r>
      <w:r w:rsidR="30DD9D52" w:rsidRPr="15D3C42D">
        <w:rPr>
          <w:lang w:val="is-IS"/>
        </w:rPr>
        <w:t xml:space="preserve">Upplýsingamóttakandi skal </w:t>
      </w:r>
      <w:r w:rsidR="62ADD951" w:rsidRPr="15D3C42D">
        <w:rPr>
          <w:lang w:val="is-IS"/>
        </w:rPr>
        <w:t xml:space="preserve">tafarlaust skila eða </w:t>
      </w:r>
      <w:r w:rsidR="0631E38B" w:rsidRPr="15D3C42D">
        <w:rPr>
          <w:lang w:val="is-IS"/>
        </w:rPr>
        <w:t>eyða</w:t>
      </w:r>
      <w:r w:rsidR="62ADD951" w:rsidRPr="15D3C42D">
        <w:rPr>
          <w:lang w:val="is-IS"/>
        </w:rPr>
        <w:t xml:space="preserve"> öll</w:t>
      </w:r>
      <w:r w:rsidR="15C0AAB9" w:rsidRPr="15D3C42D">
        <w:rPr>
          <w:lang w:val="is-IS"/>
        </w:rPr>
        <w:t>um</w:t>
      </w:r>
      <w:r w:rsidR="62ADD951" w:rsidRPr="15D3C42D">
        <w:rPr>
          <w:lang w:val="is-IS"/>
        </w:rPr>
        <w:t xml:space="preserve"> eintök</w:t>
      </w:r>
      <w:r w:rsidR="4FC5680B" w:rsidRPr="15D3C42D">
        <w:rPr>
          <w:lang w:val="is-IS"/>
        </w:rPr>
        <w:t>um</w:t>
      </w:r>
      <w:r w:rsidR="62ADD951" w:rsidRPr="15D3C42D">
        <w:rPr>
          <w:lang w:val="is-IS"/>
        </w:rPr>
        <w:t xml:space="preserve"> (á hvaða formi sem </w:t>
      </w:r>
      <w:r w:rsidR="08CA1ADB" w:rsidRPr="15D3C42D">
        <w:rPr>
          <w:lang w:val="is-IS"/>
        </w:rPr>
        <w:t>þau kunna að vera)</w:t>
      </w:r>
      <w:r w:rsidR="64CC2305" w:rsidRPr="15D3C42D">
        <w:rPr>
          <w:lang w:val="is-IS"/>
        </w:rPr>
        <w:t>, þar með talið</w:t>
      </w:r>
      <w:r w:rsidR="65984F6F" w:rsidRPr="15D3C42D">
        <w:rPr>
          <w:lang w:val="is-IS"/>
        </w:rPr>
        <w:t xml:space="preserve"> </w:t>
      </w:r>
      <w:r w:rsidR="7BCB10DF" w:rsidRPr="15D3C42D">
        <w:rPr>
          <w:lang w:val="is-IS"/>
        </w:rPr>
        <w:t xml:space="preserve">öllum breytingum, umbótum eða </w:t>
      </w:r>
      <w:r w:rsidR="1378D790" w:rsidRPr="15D3C42D">
        <w:rPr>
          <w:lang w:val="is-IS"/>
        </w:rPr>
        <w:t xml:space="preserve"> </w:t>
      </w:r>
      <w:r w:rsidR="65984F6F" w:rsidRPr="15D3C42D">
        <w:rPr>
          <w:lang w:val="is-IS"/>
        </w:rPr>
        <w:t>aflei</w:t>
      </w:r>
      <w:r w:rsidR="696B3518" w:rsidRPr="15D3C42D">
        <w:rPr>
          <w:lang w:val="is-IS"/>
        </w:rPr>
        <w:t>dd</w:t>
      </w:r>
      <w:r w:rsidR="3D65696F" w:rsidRPr="15D3C42D">
        <w:rPr>
          <w:lang w:val="is-IS"/>
        </w:rPr>
        <w:t>um</w:t>
      </w:r>
      <w:r w:rsidR="696B3518" w:rsidRPr="15D3C42D">
        <w:rPr>
          <w:lang w:val="is-IS"/>
        </w:rPr>
        <w:t xml:space="preserve"> afurð</w:t>
      </w:r>
      <w:r w:rsidR="6FE89254" w:rsidRPr="15D3C42D">
        <w:rPr>
          <w:lang w:val="is-IS"/>
        </w:rPr>
        <w:t>um</w:t>
      </w:r>
      <w:r w:rsidR="64CC2305" w:rsidRPr="15D3C42D">
        <w:rPr>
          <w:lang w:val="is-IS"/>
        </w:rPr>
        <w:t xml:space="preserve"> </w:t>
      </w:r>
      <w:r w:rsidR="696B3518" w:rsidRPr="15D3C42D">
        <w:rPr>
          <w:lang w:val="is-IS"/>
        </w:rPr>
        <w:t xml:space="preserve">trúnaðarupplýsinganna </w:t>
      </w:r>
      <w:r w:rsidR="1BC51571" w:rsidRPr="15D3C42D">
        <w:rPr>
          <w:lang w:val="is-IS"/>
        </w:rPr>
        <w:t xml:space="preserve">sem veittar eru </w:t>
      </w:r>
      <w:r w:rsidR="200FBCB3" w:rsidRPr="15D3C42D">
        <w:rPr>
          <w:lang w:val="is-IS"/>
        </w:rPr>
        <w:t xml:space="preserve">á grundvelli </w:t>
      </w:r>
      <w:r w:rsidR="1BC51571" w:rsidRPr="15D3C42D">
        <w:rPr>
          <w:lang w:val="is-IS"/>
        </w:rPr>
        <w:t>samning</w:t>
      </w:r>
      <w:r w:rsidR="573021CC" w:rsidRPr="15D3C42D">
        <w:rPr>
          <w:lang w:val="is-IS"/>
        </w:rPr>
        <w:t>s þessa</w:t>
      </w:r>
      <w:r w:rsidR="1BC51571" w:rsidRPr="15D3C42D">
        <w:rPr>
          <w:lang w:val="is-IS"/>
        </w:rPr>
        <w:t xml:space="preserve">, </w:t>
      </w:r>
      <w:r w:rsidR="175B857E" w:rsidRPr="15D3C42D">
        <w:rPr>
          <w:lang w:val="is-IS"/>
        </w:rPr>
        <w:t>þegar</w:t>
      </w:r>
      <w:r w:rsidR="41F82DF7" w:rsidRPr="15D3C42D">
        <w:rPr>
          <w:lang w:val="is-IS"/>
        </w:rPr>
        <w:t>:</w:t>
      </w:r>
      <w:r w:rsidR="5A3FFE04" w:rsidRPr="15D3C42D">
        <w:rPr>
          <w:lang w:val="is-IS"/>
        </w:rPr>
        <w:t xml:space="preserve"> </w:t>
      </w:r>
    </w:p>
    <w:p w14:paraId="284C8C2D" w14:textId="7A239D35" w:rsidR="0092487C" w:rsidRDefault="4EE2A0C3" w:rsidP="15D3C42D">
      <w:pPr>
        <w:spacing w:line="240" w:lineRule="auto"/>
        <w:rPr>
          <w:lang w:val="is-IS"/>
        </w:rPr>
      </w:pPr>
      <w:r w:rsidRPr="15D3C42D">
        <w:rPr>
          <w:lang w:val="is-IS"/>
        </w:rPr>
        <w:t>(</w:t>
      </w:r>
      <w:r w:rsidRPr="0042530D">
        <w:rPr>
          <w:lang w:val="is-IS"/>
        </w:rPr>
        <w:t xml:space="preserve">i) </w:t>
      </w:r>
      <w:r w:rsidR="65F96037" w:rsidRPr="15D3C42D">
        <w:rPr>
          <w:lang w:val="is-IS"/>
        </w:rPr>
        <w:t xml:space="preserve">tilgangur samnings hefur verið uppfylltur hafi </w:t>
      </w:r>
      <w:r w:rsidR="037ABEFA" w:rsidRPr="15D3C42D">
        <w:rPr>
          <w:lang w:val="is-IS"/>
        </w:rPr>
        <w:t xml:space="preserve">aðilar ekki </w:t>
      </w:r>
      <w:r w:rsidR="37947998" w:rsidRPr="15D3C42D">
        <w:rPr>
          <w:lang w:val="is-IS"/>
        </w:rPr>
        <w:t xml:space="preserve">áður </w:t>
      </w:r>
      <w:r w:rsidR="037ABEFA" w:rsidRPr="15D3C42D">
        <w:rPr>
          <w:lang w:val="is-IS"/>
        </w:rPr>
        <w:t>slitið samningi</w:t>
      </w:r>
      <w:r w:rsidR="62EF128D" w:rsidRPr="0042530D">
        <w:rPr>
          <w:lang w:val="is-IS"/>
        </w:rPr>
        <w:t xml:space="preserve">, </w:t>
      </w:r>
      <w:r w:rsidR="2185AEFE" w:rsidRPr="15D3C42D">
        <w:rPr>
          <w:lang w:val="is-IS"/>
        </w:rPr>
        <w:t xml:space="preserve"> </w:t>
      </w:r>
      <w:r w:rsidR="214AA090" w:rsidRPr="15D3C42D">
        <w:rPr>
          <w:lang w:val="is-IS"/>
        </w:rPr>
        <w:t>eða</w:t>
      </w:r>
    </w:p>
    <w:p w14:paraId="1BAA5FCF" w14:textId="2C67339A" w:rsidR="0092487C" w:rsidRPr="00414992" w:rsidRDefault="4EE2A0C3" w:rsidP="15D3C42D">
      <w:pPr>
        <w:spacing w:line="240" w:lineRule="auto"/>
        <w:rPr>
          <w:lang w:val="is-IS"/>
        </w:rPr>
      </w:pPr>
      <w:r w:rsidRPr="15D3C42D">
        <w:rPr>
          <w:lang w:val="is-IS"/>
        </w:rPr>
        <w:t xml:space="preserve">(ii) </w:t>
      </w:r>
      <w:r w:rsidR="0D0CA965" w:rsidRPr="15D3C42D">
        <w:rPr>
          <w:lang w:val="is-IS"/>
        </w:rPr>
        <w:t>þessum samningi lýkur</w:t>
      </w:r>
      <w:r w:rsidR="0A9E9089" w:rsidRPr="15D3C42D">
        <w:rPr>
          <w:lang w:val="is-IS"/>
        </w:rPr>
        <w:t>, eða</w:t>
      </w:r>
    </w:p>
    <w:p w14:paraId="722A4A49" w14:textId="144F6FC1" w:rsidR="0092487C" w:rsidRPr="00414992" w:rsidRDefault="4EE2A0C3" w:rsidP="15D3C42D">
      <w:pPr>
        <w:spacing w:line="240" w:lineRule="auto"/>
        <w:rPr>
          <w:lang w:val="is-IS"/>
        </w:rPr>
      </w:pPr>
      <w:r w:rsidRPr="15D3C42D">
        <w:rPr>
          <w:lang w:val="is-IS"/>
        </w:rPr>
        <w:t xml:space="preserve">(iii) </w:t>
      </w:r>
      <w:r w:rsidR="14AD9548" w:rsidRPr="15D3C42D">
        <w:rPr>
          <w:lang w:val="is-IS"/>
        </w:rPr>
        <w:t xml:space="preserve">upplýsingaveitandi </w:t>
      </w:r>
      <w:r w:rsidR="0D0CA965" w:rsidRPr="15D3C42D">
        <w:rPr>
          <w:lang w:val="is-IS"/>
        </w:rPr>
        <w:t xml:space="preserve">krefst þess af upplýsingamóttakanda. </w:t>
      </w:r>
    </w:p>
    <w:p w14:paraId="5B70B44D" w14:textId="7713B87E" w:rsidR="0092487C" w:rsidRPr="00414992" w:rsidRDefault="4EE2A0C3" w:rsidP="15D3C42D">
      <w:pPr>
        <w:spacing w:line="240" w:lineRule="auto"/>
        <w:jc w:val="both"/>
        <w:rPr>
          <w:lang w:val="is-IS"/>
        </w:rPr>
      </w:pPr>
      <w:r w:rsidRPr="15D3C42D">
        <w:rPr>
          <w:lang w:val="is-IS"/>
        </w:rPr>
        <w:t xml:space="preserve">3.8 </w:t>
      </w:r>
      <w:r w:rsidR="788FBF58" w:rsidRPr="15D3C42D">
        <w:rPr>
          <w:lang w:val="is-IS"/>
        </w:rPr>
        <w:t>Þrátt fyrir ofangreint, má upplýsingamótta</w:t>
      </w:r>
      <w:r w:rsidR="1F959ED9" w:rsidRPr="15D3C42D">
        <w:rPr>
          <w:lang w:val="is-IS"/>
        </w:rPr>
        <w:t>ka</w:t>
      </w:r>
      <w:r w:rsidR="788FBF58" w:rsidRPr="15D3C42D">
        <w:rPr>
          <w:lang w:val="is-IS"/>
        </w:rPr>
        <w:t xml:space="preserve">ndi </w:t>
      </w:r>
      <w:r w:rsidR="24DD107C" w:rsidRPr="15D3C42D">
        <w:rPr>
          <w:lang w:val="is-IS"/>
        </w:rPr>
        <w:t xml:space="preserve">halda þeim gögnum sem nauðsynleg eru til þess að fara eftir </w:t>
      </w:r>
      <w:r w:rsidR="62F952CA" w:rsidRPr="15D3C42D">
        <w:rPr>
          <w:lang w:val="is-IS"/>
        </w:rPr>
        <w:t>gildandi lögum,</w:t>
      </w:r>
      <w:r w:rsidR="0392F6A0" w:rsidRPr="15D3C42D">
        <w:rPr>
          <w:lang w:val="is-IS"/>
        </w:rPr>
        <w:t xml:space="preserve"> svo lengi sem slíkar trúnaðarupplýsingar eða eintök af þeim eru háð </w:t>
      </w:r>
      <w:r w:rsidR="3E1BE0E6" w:rsidRPr="15D3C42D">
        <w:rPr>
          <w:lang w:val="is-IS"/>
        </w:rPr>
        <w:t>ótímabundinni</w:t>
      </w:r>
      <w:r w:rsidR="0392F6A0" w:rsidRPr="15D3C42D">
        <w:rPr>
          <w:lang w:val="is-IS"/>
        </w:rPr>
        <w:t xml:space="preserve"> trúnaðarskyldu. </w:t>
      </w:r>
    </w:p>
    <w:p w14:paraId="0DC1C977" w14:textId="01FE3B95" w:rsidR="0092487C" w:rsidRPr="00414992" w:rsidRDefault="4EE2A0C3" w:rsidP="15D3C42D">
      <w:pPr>
        <w:spacing w:line="240" w:lineRule="auto"/>
        <w:jc w:val="both"/>
        <w:rPr>
          <w:lang w:val="is-IS"/>
        </w:rPr>
      </w:pPr>
      <w:r w:rsidRPr="15D3C42D">
        <w:rPr>
          <w:lang w:val="is-IS"/>
        </w:rPr>
        <w:t xml:space="preserve">3.9 </w:t>
      </w:r>
      <w:r w:rsidR="291B2C29" w:rsidRPr="15D3C42D">
        <w:rPr>
          <w:lang w:val="is-IS"/>
        </w:rPr>
        <w:t>Ef upplýsingamóttakandi er krafinn um að miðla trúnaðarupplýsingum til sérhvers dóms</w:t>
      </w:r>
      <w:r w:rsidR="3491E978" w:rsidRPr="15D3C42D">
        <w:rPr>
          <w:lang w:val="is-IS"/>
        </w:rPr>
        <w:t>valds, stjórnvalds eða eftirlitsvalds</w:t>
      </w:r>
      <w:r w:rsidR="5C29ED77" w:rsidRPr="15D3C42D">
        <w:rPr>
          <w:lang w:val="is-IS"/>
        </w:rPr>
        <w:t xml:space="preserve"> eða sambærilegra yfirvalda eða skyldugur </w:t>
      </w:r>
      <w:r w:rsidR="62F952CA" w:rsidRPr="15D3C42D">
        <w:rPr>
          <w:lang w:val="is-IS"/>
        </w:rPr>
        <w:t xml:space="preserve">samkvæmt gildandi lögum </w:t>
      </w:r>
      <w:r w:rsidR="5C29ED77" w:rsidRPr="15D3C42D">
        <w:rPr>
          <w:lang w:val="is-IS"/>
        </w:rPr>
        <w:t>til að afhjúpa s</w:t>
      </w:r>
      <w:r w:rsidR="62F952CA" w:rsidRPr="15D3C42D">
        <w:rPr>
          <w:lang w:val="is-IS"/>
        </w:rPr>
        <w:t>líkar upplýsingar</w:t>
      </w:r>
      <w:r w:rsidR="1D218AC1" w:rsidRPr="15D3C42D">
        <w:rPr>
          <w:lang w:val="is-IS"/>
        </w:rPr>
        <w:t xml:space="preserve">, skal hann tafarlaust </w:t>
      </w:r>
      <w:r w:rsidR="2B136AFB" w:rsidRPr="15D3C42D">
        <w:rPr>
          <w:lang w:val="is-IS"/>
        </w:rPr>
        <w:t>tilkynna</w:t>
      </w:r>
      <w:r w:rsidR="1D218AC1" w:rsidRPr="15D3C42D">
        <w:rPr>
          <w:lang w:val="is-IS"/>
        </w:rPr>
        <w:t xml:space="preserve"> upplýsingaveitanda um skilmála </w:t>
      </w:r>
      <w:r w:rsidR="43479166" w:rsidRPr="15D3C42D">
        <w:rPr>
          <w:lang w:val="is-IS"/>
        </w:rPr>
        <w:t>slíkrar afhjúpunar og mun</w:t>
      </w:r>
      <w:r w:rsidRPr="15D3C42D">
        <w:rPr>
          <w:lang w:val="is-IS"/>
        </w:rPr>
        <w:t xml:space="preserve"> </w:t>
      </w:r>
      <w:r w:rsidR="096D7735" w:rsidRPr="15D3C42D">
        <w:rPr>
          <w:lang w:val="is-IS"/>
        </w:rPr>
        <w:t>eins og gerlegt er, vinna ásamt upplýsingaveitand</w:t>
      </w:r>
      <w:r w:rsidR="478DCB00" w:rsidRPr="15D3C42D">
        <w:rPr>
          <w:lang w:val="is-IS"/>
        </w:rPr>
        <w:t>a</w:t>
      </w:r>
      <w:r w:rsidR="633C11FA" w:rsidRPr="15D3C42D">
        <w:rPr>
          <w:lang w:val="is-IS"/>
        </w:rPr>
        <w:t xml:space="preserve"> að því að framfylgja skipuninni </w:t>
      </w:r>
      <w:r w:rsidR="749C8C2F" w:rsidRPr="15D3C42D">
        <w:rPr>
          <w:lang w:val="is-IS"/>
        </w:rPr>
        <w:t>en á sama tíma viðhalda trúnaði um trúnaðarupplýsingarnar.</w:t>
      </w:r>
    </w:p>
    <w:p w14:paraId="5E5A8563" w14:textId="35CDF60F" w:rsidR="0092487C" w:rsidRPr="00414992" w:rsidRDefault="4EE2A0C3" w:rsidP="15D3C42D">
      <w:pPr>
        <w:spacing w:line="240" w:lineRule="auto"/>
        <w:jc w:val="both"/>
        <w:rPr>
          <w:lang w:val="is-IS"/>
        </w:rPr>
      </w:pPr>
      <w:r w:rsidRPr="15D3C42D">
        <w:rPr>
          <w:lang w:val="is-IS"/>
        </w:rPr>
        <w:t xml:space="preserve">3.10 </w:t>
      </w:r>
      <w:r w:rsidR="4D240E0C" w:rsidRPr="15D3C42D">
        <w:rPr>
          <w:lang w:val="is-IS"/>
        </w:rPr>
        <w:t xml:space="preserve">Samningsaðilar sammælast um að upplýsingamóttakandi mun bera óbætanlegt tjón ef trúnaðarupplýsingar </w:t>
      </w:r>
      <w:r w:rsidR="47D79248" w:rsidRPr="15D3C42D">
        <w:rPr>
          <w:lang w:val="is-IS"/>
        </w:rPr>
        <w:t xml:space="preserve">eru gerðar aðgengilegar, veittar þriðja aðila eða á annan hátt afhjúpaðar í trássi við ákvæði þessa samning og að upplýsingaveitandi </w:t>
      </w:r>
      <w:r w:rsidR="4CC2016A" w:rsidRPr="15D3C42D">
        <w:rPr>
          <w:lang w:val="is-IS"/>
        </w:rPr>
        <w:t xml:space="preserve">eigi rétt á </w:t>
      </w:r>
      <w:r w:rsidR="7067F4BC" w:rsidRPr="15D3C42D">
        <w:rPr>
          <w:lang w:val="is-IS"/>
        </w:rPr>
        <w:t>lögbanni gegn yfirvofandi broti eða áframhaldandi brot</w:t>
      </w:r>
      <w:r w:rsidR="1292683E" w:rsidRPr="15D3C42D">
        <w:rPr>
          <w:lang w:val="is-IS"/>
        </w:rPr>
        <w:t>i, og að í tilviki slíks brot</w:t>
      </w:r>
      <w:r w:rsidR="321D35F8" w:rsidRPr="15D3C42D">
        <w:rPr>
          <w:lang w:val="is-IS"/>
        </w:rPr>
        <w:t>s eigi hann jafnframt rétt</w:t>
      </w:r>
      <w:r w:rsidR="45FF2A74" w:rsidRPr="15D3C42D">
        <w:rPr>
          <w:lang w:val="is-IS"/>
        </w:rPr>
        <w:t xml:space="preserve"> á að fá dæmdar skaðabætur og miskabætur frá v</w:t>
      </w:r>
      <w:r w:rsidR="2712ABC5" w:rsidRPr="15D3C42D">
        <w:rPr>
          <w:lang w:val="is-IS"/>
        </w:rPr>
        <w:t>aldbærum dómstól.</w:t>
      </w:r>
      <w:r w:rsidRPr="15D3C42D">
        <w:rPr>
          <w:lang w:val="is-IS"/>
        </w:rPr>
        <w:t xml:space="preserve"> </w:t>
      </w:r>
    </w:p>
    <w:p w14:paraId="51BC18C8" w14:textId="28B1979B" w:rsidR="0092487C" w:rsidRPr="00414992" w:rsidRDefault="4EE2A0C3" w:rsidP="15D3C42D">
      <w:pPr>
        <w:spacing w:line="240" w:lineRule="auto"/>
        <w:jc w:val="both"/>
        <w:rPr>
          <w:lang w:val="is-IS"/>
        </w:rPr>
      </w:pPr>
      <w:r w:rsidRPr="15D3C42D">
        <w:rPr>
          <w:lang w:val="is-IS"/>
        </w:rPr>
        <w:t xml:space="preserve">3.11 </w:t>
      </w:r>
      <w:r w:rsidR="2712ABC5" w:rsidRPr="15D3C42D">
        <w:rPr>
          <w:lang w:val="is-IS"/>
        </w:rPr>
        <w:t xml:space="preserve">Upplýsingamóttakandi </w:t>
      </w:r>
      <w:r w:rsidR="2B136AFB" w:rsidRPr="15D3C42D">
        <w:rPr>
          <w:lang w:val="is-IS"/>
        </w:rPr>
        <w:t>skal tafarlaust tilkynna</w:t>
      </w:r>
      <w:r w:rsidR="3A2AF6F0" w:rsidRPr="15D3C42D">
        <w:rPr>
          <w:lang w:val="is-IS"/>
        </w:rPr>
        <w:t xml:space="preserve"> upplýsingaveitanda um leið og hann verður var við </w:t>
      </w:r>
      <w:r w:rsidR="29EF17DB" w:rsidRPr="15D3C42D">
        <w:rPr>
          <w:lang w:val="is-IS"/>
        </w:rPr>
        <w:t>trúnaðarbrest af hendi sérhvers sem hann hefur veitt trúnaðarupplýsinga</w:t>
      </w:r>
      <w:r w:rsidR="1E8A596A" w:rsidRPr="15D3C42D">
        <w:rPr>
          <w:lang w:val="is-IS"/>
        </w:rPr>
        <w:t xml:space="preserve">r. Skal hann veita alla nauðsynlega aðstoð í tengslum við </w:t>
      </w:r>
      <w:r w:rsidR="76CC843D" w:rsidRPr="15D3C42D">
        <w:rPr>
          <w:lang w:val="is-IS"/>
        </w:rPr>
        <w:t xml:space="preserve">þær ráðstafanir sem upplýsingamóttakandi kýs að grípa til til þess að koma í veg fyrir, stöðva eða </w:t>
      </w:r>
      <w:r w:rsidR="6211C73E" w:rsidRPr="15D3C42D">
        <w:rPr>
          <w:lang w:val="is-IS"/>
        </w:rPr>
        <w:t>öðlast skaðabætur fyrir slíkt brot eða yfirvofandi brot.</w:t>
      </w:r>
      <w:r w:rsidRPr="15D3C42D">
        <w:rPr>
          <w:lang w:val="is-IS"/>
        </w:rPr>
        <w:t xml:space="preserve"> </w:t>
      </w:r>
    </w:p>
    <w:p w14:paraId="380F8720" w14:textId="1845E4DB" w:rsidR="0092487C" w:rsidRPr="00414992" w:rsidRDefault="4EE2A0C3" w:rsidP="0042530D">
      <w:pPr>
        <w:spacing w:line="240" w:lineRule="auto"/>
        <w:jc w:val="both"/>
        <w:rPr>
          <w:lang w:val="is-IS"/>
        </w:rPr>
      </w:pPr>
      <w:r w:rsidRPr="15D3C42D">
        <w:rPr>
          <w:lang w:val="is-IS"/>
        </w:rPr>
        <w:t>3.12</w:t>
      </w:r>
      <w:r w:rsidR="198217D4" w:rsidRPr="15D3C42D">
        <w:rPr>
          <w:lang w:val="is-IS"/>
        </w:rPr>
        <w:t xml:space="preserve"> Trúnaðarupplýsingar sem veittar eru í samræmi við ákvæði þessa samnings eru veittar í því ástandi sem þær eru og </w:t>
      </w:r>
      <w:r w:rsidR="67D7398D" w:rsidRPr="15D3C42D">
        <w:rPr>
          <w:lang w:val="is-IS"/>
        </w:rPr>
        <w:t xml:space="preserve">engin trygging er veitt </w:t>
      </w:r>
      <w:r w:rsidR="2C177383" w:rsidRPr="15D3C42D">
        <w:rPr>
          <w:lang w:val="is-IS"/>
        </w:rPr>
        <w:t xml:space="preserve">eða gefin í skyn fyrir gæði slíkra upplýsinga, </w:t>
      </w:r>
      <w:r w:rsidR="355B85C9" w:rsidRPr="15D3C42D">
        <w:rPr>
          <w:lang w:val="is-IS"/>
        </w:rPr>
        <w:t xml:space="preserve">svo sem </w:t>
      </w:r>
      <w:r w:rsidR="387FD250" w:rsidRPr="15D3C42D">
        <w:rPr>
          <w:lang w:val="is-IS"/>
        </w:rPr>
        <w:t xml:space="preserve">í tengslum við </w:t>
      </w:r>
      <w:r w:rsidR="6B8223F9" w:rsidRPr="15D3C42D">
        <w:rPr>
          <w:lang w:val="is-IS"/>
        </w:rPr>
        <w:t xml:space="preserve">nýtanleika þeirra í einhverjum tilgangi, </w:t>
      </w:r>
      <w:r w:rsidR="387FD250" w:rsidRPr="15D3C42D">
        <w:rPr>
          <w:lang w:val="is-IS"/>
        </w:rPr>
        <w:t xml:space="preserve">að ekki sé brotið á réttindum þriðja aðila, </w:t>
      </w:r>
      <w:r w:rsidR="55A12FEC" w:rsidRPr="15D3C42D">
        <w:rPr>
          <w:lang w:val="is-IS"/>
        </w:rPr>
        <w:t>eða</w:t>
      </w:r>
      <w:r w:rsidR="71844E42" w:rsidRPr="15D3C42D">
        <w:rPr>
          <w:lang w:val="is-IS"/>
        </w:rPr>
        <w:t xml:space="preserve"> að þær séu nákvæmar, heillegar eða réttar. </w:t>
      </w:r>
    </w:p>
    <w:p w14:paraId="75AEA948" w14:textId="42B353D7" w:rsidR="00F26C60" w:rsidRDefault="4EE2A0C3" w:rsidP="0042530D">
      <w:pPr>
        <w:spacing w:line="240" w:lineRule="auto"/>
        <w:jc w:val="both"/>
        <w:rPr>
          <w:lang w:val="is-IS"/>
        </w:rPr>
      </w:pPr>
      <w:r w:rsidRPr="15D3C42D">
        <w:rPr>
          <w:lang w:val="is-IS"/>
        </w:rPr>
        <w:t xml:space="preserve">3.13 </w:t>
      </w:r>
      <w:r w:rsidR="71844E42" w:rsidRPr="15D3C42D">
        <w:rPr>
          <w:lang w:val="is-IS"/>
        </w:rPr>
        <w:t xml:space="preserve">Hvorugur samningsaðila ber neina skyldu samkvæmt samningi þessum til að </w:t>
      </w:r>
      <w:r w:rsidR="1D30EB60" w:rsidRPr="15D3C42D">
        <w:rPr>
          <w:lang w:val="is-IS"/>
        </w:rPr>
        <w:t xml:space="preserve">afhjúpa einhverjar trúnaðarupplýsingar sem hann vill ekki afhjúpa. </w:t>
      </w:r>
      <w:r w:rsidR="2AE8578F" w:rsidRPr="15D3C42D">
        <w:rPr>
          <w:lang w:val="is-IS"/>
        </w:rPr>
        <w:t xml:space="preserve">Þar að auki ber hvorugur samningsaðili skaðabótaábyrgð </w:t>
      </w:r>
      <w:r w:rsidR="25D0C810" w:rsidRPr="15D3C42D">
        <w:rPr>
          <w:lang w:val="is-IS"/>
        </w:rPr>
        <w:t xml:space="preserve">gagnvart gagnaðilanum vegna notkunar á trúnaðarupplýsingum, nema um sé að ræða </w:t>
      </w:r>
      <w:r w:rsidR="61392C65" w:rsidRPr="15D3C42D">
        <w:rPr>
          <w:lang w:val="is-IS"/>
        </w:rPr>
        <w:t xml:space="preserve">uppljóstrun trúnaðarupplýsinga andstæða ákvæðum þessa samnings. </w:t>
      </w:r>
    </w:p>
    <w:p w14:paraId="40A87082" w14:textId="1EA9BF17" w:rsidR="0092487C" w:rsidRPr="00414992" w:rsidRDefault="4EE2A0C3" w:rsidP="15D3C42D">
      <w:pPr>
        <w:spacing w:line="240" w:lineRule="auto"/>
        <w:rPr>
          <w:lang w:val="is-IS"/>
        </w:rPr>
      </w:pPr>
      <w:r w:rsidRPr="15D3C42D">
        <w:rPr>
          <w:lang w:val="is-IS"/>
        </w:rPr>
        <w:t>3.14</w:t>
      </w:r>
      <w:r w:rsidR="61392C65" w:rsidRPr="15D3C42D">
        <w:rPr>
          <w:lang w:val="is-IS"/>
        </w:rPr>
        <w:t xml:space="preserve"> </w:t>
      </w:r>
      <w:r w:rsidR="5C583A72" w:rsidRPr="15D3C42D">
        <w:rPr>
          <w:lang w:val="is-IS"/>
        </w:rPr>
        <w:t>Samningur þessi felur á engan hátt</w:t>
      </w:r>
      <w:r w:rsidR="4A9FE1E8" w:rsidRPr="15D3C42D">
        <w:rPr>
          <w:lang w:val="is-IS"/>
        </w:rPr>
        <w:t xml:space="preserve"> í sér umboð, </w:t>
      </w:r>
      <w:r w:rsidR="35FEFA5C" w:rsidRPr="15D3C42D">
        <w:rPr>
          <w:lang w:val="is-IS"/>
        </w:rPr>
        <w:t xml:space="preserve">samstarf, </w:t>
      </w:r>
      <w:r w:rsidR="5C583A72" w:rsidRPr="15D3C42D">
        <w:rPr>
          <w:lang w:val="is-IS"/>
        </w:rPr>
        <w:t xml:space="preserve"> </w:t>
      </w:r>
      <w:r w:rsidR="47392767" w:rsidRPr="15D3C42D">
        <w:rPr>
          <w:lang w:val="is-IS"/>
        </w:rPr>
        <w:t xml:space="preserve">stofnun </w:t>
      </w:r>
      <w:r w:rsidR="3C7D2346" w:rsidRPr="15D3C42D">
        <w:rPr>
          <w:lang w:val="is-IS"/>
        </w:rPr>
        <w:t>sam</w:t>
      </w:r>
      <w:r w:rsidR="374EEA18" w:rsidRPr="15D3C42D">
        <w:rPr>
          <w:lang w:val="is-IS"/>
        </w:rPr>
        <w:t>eiginleg</w:t>
      </w:r>
      <w:r w:rsidR="47392767" w:rsidRPr="15D3C42D">
        <w:rPr>
          <w:lang w:val="is-IS"/>
        </w:rPr>
        <w:t>s félags, eða annars konar samband á milli samningsaðila.</w:t>
      </w:r>
      <w:r w:rsidRPr="15D3C42D">
        <w:rPr>
          <w:lang w:val="is-IS"/>
        </w:rPr>
        <w:t xml:space="preserve"> </w:t>
      </w:r>
    </w:p>
    <w:p w14:paraId="18F10EF5" w14:textId="27AC47C9" w:rsidR="0092487C" w:rsidRPr="00414992" w:rsidRDefault="4EE2A0C3" w:rsidP="15D3C42D">
      <w:pPr>
        <w:spacing w:line="240" w:lineRule="auto"/>
        <w:rPr>
          <w:b/>
          <w:bCs/>
          <w:u w:val="single"/>
          <w:lang w:val="is-IS"/>
        </w:rPr>
      </w:pPr>
      <w:r w:rsidRPr="15D3C42D">
        <w:rPr>
          <w:b/>
          <w:bCs/>
          <w:u w:val="single"/>
          <w:lang w:val="is-IS"/>
        </w:rPr>
        <w:t xml:space="preserve">4. </w:t>
      </w:r>
      <w:r w:rsidR="4C49AA57" w:rsidRPr="15D3C42D">
        <w:rPr>
          <w:b/>
          <w:bCs/>
          <w:u w:val="single"/>
          <w:lang w:val="is-IS"/>
        </w:rPr>
        <w:t xml:space="preserve">Ýmis ákvæði </w:t>
      </w:r>
    </w:p>
    <w:p w14:paraId="72D79DC6" w14:textId="0967EEF9" w:rsidR="0092487C" w:rsidRPr="00414992" w:rsidRDefault="4EE2A0C3" w:rsidP="15D3C42D">
      <w:pPr>
        <w:spacing w:line="240" w:lineRule="auto"/>
        <w:rPr>
          <w:b/>
          <w:bCs/>
          <w:u w:val="single"/>
          <w:lang w:val="is-IS"/>
        </w:rPr>
      </w:pPr>
      <w:r w:rsidRPr="15D3C42D">
        <w:rPr>
          <w:b/>
          <w:bCs/>
          <w:u w:val="single"/>
          <w:lang w:val="is-IS"/>
        </w:rPr>
        <w:t xml:space="preserve">4.1 </w:t>
      </w:r>
      <w:r w:rsidR="4C49AA57" w:rsidRPr="15D3C42D">
        <w:rPr>
          <w:b/>
          <w:bCs/>
          <w:u w:val="single"/>
          <w:lang w:val="is-IS"/>
        </w:rPr>
        <w:t>Gildistími og lok samnings</w:t>
      </w:r>
      <w:r w:rsidRPr="15D3C42D">
        <w:rPr>
          <w:b/>
          <w:bCs/>
          <w:u w:val="single"/>
          <w:lang w:val="is-IS"/>
        </w:rPr>
        <w:t xml:space="preserve"> </w:t>
      </w:r>
    </w:p>
    <w:p w14:paraId="54CCADCA" w14:textId="7FE32668" w:rsidR="0092487C" w:rsidRPr="00414992" w:rsidRDefault="4EE2A0C3" w:rsidP="15D3C42D">
      <w:pPr>
        <w:spacing w:line="240" w:lineRule="auto"/>
        <w:jc w:val="both"/>
        <w:rPr>
          <w:lang w:val="is-IS"/>
        </w:rPr>
      </w:pPr>
      <w:r w:rsidRPr="15D3C42D">
        <w:rPr>
          <w:lang w:val="is-IS"/>
        </w:rPr>
        <w:t xml:space="preserve">4.1.1 </w:t>
      </w:r>
      <w:r w:rsidR="1251FE74" w:rsidRPr="15D3C42D">
        <w:rPr>
          <w:lang w:val="is-IS"/>
        </w:rPr>
        <w:t xml:space="preserve">Samningur þessi tekur gildi þegar </w:t>
      </w:r>
      <w:r w:rsidR="2CA100EE" w:rsidRPr="15D3C42D">
        <w:rPr>
          <w:lang w:val="is-IS"/>
        </w:rPr>
        <w:t>síðasti samningsaðili hefur undirritað samninginn og</w:t>
      </w:r>
      <w:r w:rsidR="1251FE74" w:rsidRPr="15D3C42D">
        <w:rPr>
          <w:lang w:val="is-IS"/>
        </w:rPr>
        <w:t xml:space="preserve"> skal gilda í  (</w:t>
      </w:r>
      <w:r w:rsidR="1251FE74" w:rsidRPr="15D3C42D">
        <w:rPr>
          <w:highlight w:val="yellow"/>
          <w:lang w:val="is-IS"/>
        </w:rPr>
        <w:t>fjöldi mánaða eða ára)</w:t>
      </w:r>
      <w:r w:rsidR="2CA100EE" w:rsidRPr="15D3C42D">
        <w:rPr>
          <w:lang w:val="is-IS"/>
        </w:rPr>
        <w:t xml:space="preserve"> Þrátt fyrir ofangreint</w:t>
      </w:r>
      <w:r w:rsidR="12579E3C" w:rsidRPr="15D3C42D">
        <w:rPr>
          <w:lang w:val="is-IS"/>
        </w:rPr>
        <w:t xml:space="preserve">, skal upplýsingamóttakandi halda </w:t>
      </w:r>
      <w:r w:rsidR="3CD3AAB8" w:rsidRPr="15D3C42D">
        <w:rPr>
          <w:highlight w:val="yellow"/>
          <w:lang w:val="is-IS"/>
        </w:rPr>
        <w:t xml:space="preserve">ævarandi </w:t>
      </w:r>
      <w:r w:rsidR="12579E3C" w:rsidRPr="15D3C42D">
        <w:rPr>
          <w:highlight w:val="yellow"/>
          <w:lang w:val="is-IS"/>
        </w:rPr>
        <w:t>trúnað</w:t>
      </w:r>
      <w:r w:rsidR="12579E3C" w:rsidRPr="15D3C42D">
        <w:rPr>
          <w:lang w:val="is-IS"/>
        </w:rPr>
        <w:t xml:space="preserve"> um trúnaðarupplýsingar sem honum eru veittar á samningstímanum </w:t>
      </w:r>
      <w:r w:rsidR="3CD3AAB8" w:rsidRPr="15D3C42D">
        <w:rPr>
          <w:lang w:val="is-IS"/>
        </w:rPr>
        <w:t xml:space="preserve"> </w:t>
      </w:r>
      <w:r w:rsidR="3CD3AAB8" w:rsidRPr="15D3C42D">
        <w:rPr>
          <w:highlight w:val="yellow"/>
          <w:lang w:val="is-IS"/>
        </w:rPr>
        <w:t xml:space="preserve"> eða: í xx mánuði eða ár frá því að upplýsingar voru veittar.</w:t>
      </w:r>
      <w:r w:rsidR="3CD3AAB8" w:rsidRPr="15D3C42D">
        <w:rPr>
          <w:lang w:val="is-IS"/>
        </w:rPr>
        <w:t xml:space="preserve"> </w:t>
      </w:r>
      <w:r w:rsidRPr="15D3C42D">
        <w:rPr>
          <w:lang w:val="is-IS"/>
        </w:rPr>
        <w:t xml:space="preserve"> </w:t>
      </w:r>
    </w:p>
    <w:p w14:paraId="23B53528" w14:textId="2F2065C6" w:rsidR="0092487C" w:rsidRPr="00414992" w:rsidRDefault="4EE2A0C3" w:rsidP="15D3C42D">
      <w:pPr>
        <w:spacing w:line="240" w:lineRule="auto"/>
        <w:jc w:val="both"/>
        <w:rPr>
          <w:b/>
          <w:bCs/>
          <w:u w:val="single"/>
          <w:lang w:val="is-IS"/>
        </w:rPr>
      </w:pPr>
      <w:r w:rsidRPr="15D3C42D">
        <w:rPr>
          <w:lang w:val="is-IS"/>
        </w:rPr>
        <w:t>4.1.2</w:t>
      </w:r>
      <w:r w:rsidR="6293959C" w:rsidRPr="15D3C42D">
        <w:rPr>
          <w:lang w:val="is-IS"/>
        </w:rPr>
        <w:t xml:space="preserve"> Ef samningsaðilum tekst að afla þess styrks sem vísað er til í 2. gr. </w:t>
      </w:r>
      <w:r w:rsidR="4A377771" w:rsidRPr="15D3C42D">
        <w:rPr>
          <w:lang w:val="is-IS"/>
        </w:rPr>
        <w:t>og undirrita viðeigandi styrksamning og samstarfssamning</w:t>
      </w:r>
      <w:r w:rsidR="00E57B61" w:rsidRPr="15D3C42D">
        <w:rPr>
          <w:rStyle w:val="FootnoteReference"/>
          <w:lang w:val="is-IS"/>
        </w:rPr>
        <w:footnoteReference w:id="1"/>
      </w:r>
      <w:r w:rsidR="6F946276" w:rsidRPr="15D3C42D">
        <w:rPr>
          <w:lang w:val="is-IS"/>
        </w:rPr>
        <w:t xml:space="preserve">, eða efna til annars konar samstarfs </w:t>
      </w:r>
      <w:r w:rsidR="0D7DFC9A" w:rsidRPr="15D3C42D">
        <w:rPr>
          <w:lang w:val="is-IS"/>
        </w:rPr>
        <w:t>í samræmi við annars konar samstarfssamning</w:t>
      </w:r>
      <w:r w:rsidR="2227361E" w:rsidRPr="15D3C42D">
        <w:rPr>
          <w:lang w:val="is-IS"/>
        </w:rPr>
        <w:t xml:space="preserve"> eða félagssamning, skulu ákvæði þeirra samninga um trúnaðarskyldur </w:t>
      </w:r>
      <w:r w:rsidR="3892D08F" w:rsidRPr="15D3C42D">
        <w:rPr>
          <w:highlight w:val="yellow"/>
          <w:lang w:val="is-IS"/>
        </w:rPr>
        <w:t>(vera þessum samningi til fyllingar EÐA koma í stað ákvæða í þessum samningi)</w:t>
      </w:r>
      <w:r w:rsidRPr="15D3C42D">
        <w:rPr>
          <w:highlight w:val="yellow"/>
          <w:lang w:val="is-IS"/>
        </w:rPr>
        <w:t>]</w:t>
      </w:r>
      <w:r w:rsidRPr="15D3C42D">
        <w:rPr>
          <w:lang w:val="is-IS"/>
        </w:rPr>
        <w:t xml:space="preserve"> </w:t>
      </w:r>
      <w:r w:rsidR="3892D08F" w:rsidRPr="15D3C42D">
        <w:rPr>
          <w:lang w:val="is-IS"/>
        </w:rPr>
        <w:t xml:space="preserve"> Ef </w:t>
      </w:r>
      <w:r w:rsidR="6F687905" w:rsidRPr="15D3C42D">
        <w:rPr>
          <w:lang w:val="is-IS"/>
        </w:rPr>
        <w:t xml:space="preserve">slíkir eftirfarandi samningar innihalda ekki ákvæði um trúnaðarskyldur, skuli ákvæði þessa samnings </w:t>
      </w:r>
      <w:r w:rsidR="6F687905" w:rsidRPr="15D3C42D">
        <w:rPr>
          <w:highlight w:val="yellow"/>
          <w:lang w:val="is-IS"/>
        </w:rPr>
        <w:t xml:space="preserve">gilda </w:t>
      </w:r>
      <w:r w:rsidR="470D7EF0" w:rsidRPr="15D3C42D">
        <w:rPr>
          <w:highlight w:val="yellow"/>
          <w:lang w:val="is-IS"/>
        </w:rPr>
        <w:t>þar til samstarfi samningsaðila lýkur EÐA í fjöldi ára / mánaða eftir að þessum samningi lýkur.</w:t>
      </w:r>
      <w:r w:rsidR="470D7EF0" w:rsidRPr="15D3C42D">
        <w:rPr>
          <w:lang w:val="is-IS"/>
        </w:rPr>
        <w:t xml:space="preserve"> </w:t>
      </w:r>
      <w:r w:rsidRPr="15D3C42D">
        <w:rPr>
          <w:lang w:val="is-IS"/>
        </w:rPr>
        <w:t xml:space="preserve"> </w:t>
      </w:r>
    </w:p>
    <w:p w14:paraId="79C50B48" w14:textId="6BDDB646" w:rsidR="0092487C" w:rsidRPr="00414992" w:rsidRDefault="6D9AE982" w:rsidP="15D3C42D">
      <w:pPr>
        <w:spacing w:line="240" w:lineRule="auto"/>
        <w:jc w:val="both"/>
        <w:rPr>
          <w:lang w:val="is-IS"/>
        </w:rPr>
      </w:pPr>
      <w:r w:rsidRPr="15D3C42D">
        <w:rPr>
          <w:lang w:val="is-IS"/>
        </w:rPr>
        <w:t xml:space="preserve">Þessi samningur skal skýrður eða túlkaður til samræmis við </w:t>
      </w:r>
      <w:r w:rsidRPr="15D3C42D">
        <w:rPr>
          <w:highlight w:val="yellow"/>
          <w:lang w:val="is-IS"/>
        </w:rPr>
        <w:t>íslensk lög</w:t>
      </w:r>
      <w:r w:rsidRPr="15D3C42D">
        <w:rPr>
          <w:lang w:val="is-IS"/>
        </w:rPr>
        <w:t xml:space="preserve">. </w:t>
      </w:r>
      <w:r w:rsidR="3E64C868" w:rsidRPr="15D3C42D">
        <w:rPr>
          <w:lang w:val="is-IS"/>
        </w:rPr>
        <w:t>Ágreiningsmálum skal vísað til h</w:t>
      </w:r>
      <w:r w:rsidRPr="15D3C42D">
        <w:rPr>
          <w:lang w:val="is-IS"/>
        </w:rPr>
        <w:t>éraðsdóm</w:t>
      </w:r>
      <w:r w:rsidR="3E64C868" w:rsidRPr="15D3C42D">
        <w:rPr>
          <w:lang w:val="is-IS"/>
        </w:rPr>
        <w:t>s</w:t>
      </w:r>
      <w:r w:rsidRPr="15D3C42D">
        <w:rPr>
          <w:lang w:val="is-IS"/>
        </w:rPr>
        <w:t xml:space="preserve"> </w:t>
      </w:r>
      <w:r w:rsidRPr="15D3C42D">
        <w:rPr>
          <w:highlight w:val="yellow"/>
          <w:lang w:val="is-IS"/>
        </w:rPr>
        <w:t>(Nafn héraðsdóms</w:t>
      </w:r>
      <w:r w:rsidRPr="15D3C42D">
        <w:rPr>
          <w:lang w:val="is-IS"/>
        </w:rPr>
        <w:t>)</w:t>
      </w:r>
      <w:r w:rsidR="3E64C868" w:rsidRPr="15D3C42D">
        <w:rPr>
          <w:lang w:val="is-IS"/>
        </w:rPr>
        <w:t>, takist samningsaðilum ekki að leysa þau sín á milli í bróðerni</w:t>
      </w:r>
      <w:r w:rsidR="7AEDF8A0" w:rsidRPr="15D3C42D">
        <w:rPr>
          <w:lang w:val="is-IS"/>
        </w:rPr>
        <w:t xml:space="preserve"> innan </w:t>
      </w:r>
      <w:r w:rsidR="7AEDF8A0" w:rsidRPr="15D3C42D">
        <w:rPr>
          <w:highlight w:val="yellow"/>
          <w:lang w:val="is-IS"/>
        </w:rPr>
        <w:t>XX</w:t>
      </w:r>
      <w:r w:rsidR="7AEDF8A0" w:rsidRPr="15D3C42D">
        <w:rPr>
          <w:lang w:val="is-IS"/>
        </w:rPr>
        <w:t xml:space="preserve"> daga frá því að ágreiningur upphófst. </w:t>
      </w:r>
      <w:r w:rsidR="3E64C868" w:rsidRPr="15D3C42D">
        <w:rPr>
          <w:lang w:val="is-IS"/>
        </w:rPr>
        <w:t xml:space="preserve"> </w:t>
      </w:r>
    </w:p>
    <w:p w14:paraId="174EBB80" w14:textId="244CEB0D" w:rsidR="0092487C" w:rsidRPr="00414992" w:rsidRDefault="4EE2A0C3" w:rsidP="15D3C42D">
      <w:pPr>
        <w:spacing w:line="240" w:lineRule="auto"/>
        <w:rPr>
          <w:b/>
          <w:bCs/>
          <w:u w:val="single"/>
          <w:lang w:val="is-IS"/>
        </w:rPr>
      </w:pPr>
      <w:r w:rsidRPr="15D3C42D">
        <w:rPr>
          <w:b/>
          <w:bCs/>
          <w:u w:val="single"/>
          <w:lang w:val="is-IS"/>
        </w:rPr>
        <w:t xml:space="preserve">4.3 </w:t>
      </w:r>
      <w:r w:rsidR="446EF960" w:rsidRPr="15D3C42D">
        <w:rPr>
          <w:b/>
          <w:bCs/>
          <w:u w:val="single"/>
          <w:lang w:val="is-IS"/>
        </w:rPr>
        <w:t>Gildi samnings</w:t>
      </w:r>
    </w:p>
    <w:p w14:paraId="427BD82B" w14:textId="3A2EC855" w:rsidR="0092487C" w:rsidRPr="00414992" w:rsidRDefault="0CC67262" w:rsidP="15D3C42D">
      <w:pPr>
        <w:spacing w:line="240" w:lineRule="auto"/>
        <w:jc w:val="both"/>
        <w:rPr>
          <w:lang w:val="is-IS"/>
        </w:rPr>
      </w:pPr>
      <w:r w:rsidRPr="15D3C42D">
        <w:rPr>
          <w:lang w:val="is-IS"/>
        </w:rPr>
        <w:t xml:space="preserve">Ef einhver ákvæði þessa samnings eru ógild eða óframkvæmanleg, hefur slíkt ekki áhrif á gildi eftirstandandi ákvæða. </w:t>
      </w:r>
      <w:r w:rsidR="470964EA" w:rsidRPr="15D3C42D">
        <w:rPr>
          <w:lang w:val="is-IS"/>
        </w:rPr>
        <w:t xml:space="preserve">Samningsaðilar skulu skipta út þeim ákvæðum sem reynast ógild eða óframkvæmanleg </w:t>
      </w:r>
      <w:r w:rsidR="1B0FD1A4" w:rsidRPr="15D3C42D">
        <w:rPr>
          <w:lang w:val="is-IS"/>
        </w:rPr>
        <w:t xml:space="preserve">fyrir gild og framkvæmanleg ákvæði sem </w:t>
      </w:r>
      <w:r w:rsidR="7452B3E9" w:rsidRPr="15D3C42D">
        <w:rPr>
          <w:lang w:val="is-IS"/>
        </w:rPr>
        <w:t xml:space="preserve">uppfylla tilgang hinna ógildu eða óframkvæmanlegu ákvæða að eins miklu marki og unnt er. </w:t>
      </w:r>
      <w:r w:rsidR="470964EA" w:rsidRPr="15D3C42D">
        <w:rPr>
          <w:lang w:val="is-IS"/>
        </w:rPr>
        <w:t xml:space="preserve"> </w:t>
      </w:r>
      <w:r w:rsidR="4EE2A0C3" w:rsidRPr="15D3C42D">
        <w:rPr>
          <w:lang w:val="is-IS"/>
        </w:rPr>
        <w:t xml:space="preserve"> </w:t>
      </w:r>
    </w:p>
    <w:p w14:paraId="2420CC14" w14:textId="52519291" w:rsidR="0092487C" w:rsidRPr="00414992" w:rsidRDefault="4EE2A0C3" w:rsidP="15D3C42D">
      <w:pPr>
        <w:spacing w:line="240" w:lineRule="auto"/>
        <w:rPr>
          <w:b/>
          <w:bCs/>
          <w:u w:val="single"/>
          <w:lang w:val="is-IS"/>
        </w:rPr>
      </w:pPr>
      <w:r w:rsidRPr="15D3C42D">
        <w:rPr>
          <w:b/>
          <w:bCs/>
          <w:u w:val="single"/>
          <w:lang w:val="is-IS"/>
        </w:rPr>
        <w:t xml:space="preserve">4.4 </w:t>
      </w:r>
      <w:r w:rsidR="7452B3E9" w:rsidRPr="15D3C42D">
        <w:rPr>
          <w:b/>
          <w:bCs/>
          <w:u w:val="single"/>
          <w:lang w:val="is-IS"/>
        </w:rPr>
        <w:t>Síðari samningar</w:t>
      </w:r>
    </w:p>
    <w:p w14:paraId="1941E8AB" w14:textId="0A85D743" w:rsidR="0092487C" w:rsidRPr="00414992" w:rsidRDefault="710A173D" w:rsidP="15D3C42D">
      <w:pPr>
        <w:spacing w:line="240" w:lineRule="auto"/>
        <w:rPr>
          <w:lang w:val="is-IS"/>
        </w:rPr>
      </w:pPr>
      <w:r w:rsidRPr="15D3C42D">
        <w:rPr>
          <w:lang w:val="is-IS"/>
        </w:rPr>
        <w:t xml:space="preserve">Viðbótarsamningar, </w:t>
      </w:r>
      <w:r w:rsidR="75B7E531" w:rsidRPr="15D3C42D">
        <w:rPr>
          <w:lang w:val="is-IS"/>
        </w:rPr>
        <w:t>breytingar og viðbætur við samninginn skal gera skriflega.</w:t>
      </w:r>
      <w:r w:rsidR="4EE2A0C3" w:rsidRPr="15D3C42D">
        <w:rPr>
          <w:lang w:val="is-IS"/>
        </w:rPr>
        <w:t xml:space="preserve"> </w:t>
      </w:r>
    </w:p>
    <w:p w14:paraId="1087B3F4" w14:textId="6BAEDE8F" w:rsidR="0092487C" w:rsidRPr="00414992" w:rsidRDefault="4EE2A0C3" w:rsidP="15D3C42D">
      <w:pPr>
        <w:spacing w:line="240" w:lineRule="auto"/>
        <w:rPr>
          <w:b/>
          <w:bCs/>
          <w:u w:val="single"/>
          <w:lang w:val="is-IS"/>
        </w:rPr>
      </w:pPr>
      <w:r w:rsidRPr="15D3C42D">
        <w:rPr>
          <w:b/>
          <w:bCs/>
          <w:u w:val="single"/>
          <w:lang w:val="is-IS"/>
        </w:rPr>
        <w:t xml:space="preserve">4.5 </w:t>
      </w:r>
      <w:r w:rsidR="0AC7BF16" w:rsidRPr="15D3C42D">
        <w:rPr>
          <w:b/>
          <w:bCs/>
          <w:u w:val="single"/>
          <w:lang w:val="is-IS"/>
        </w:rPr>
        <w:t>Samskipti</w:t>
      </w:r>
      <w:r w:rsidRPr="15D3C42D">
        <w:rPr>
          <w:b/>
          <w:bCs/>
          <w:u w:val="single"/>
          <w:lang w:val="is-IS"/>
        </w:rPr>
        <w:t xml:space="preserve"> </w:t>
      </w:r>
    </w:p>
    <w:p w14:paraId="410F4439" w14:textId="70DAF868" w:rsidR="0092487C" w:rsidRPr="00414992" w:rsidRDefault="0AC7BF16" w:rsidP="15D3C42D">
      <w:pPr>
        <w:spacing w:line="240" w:lineRule="auto"/>
        <w:jc w:val="both"/>
        <w:rPr>
          <w:lang w:val="is-IS"/>
        </w:rPr>
      </w:pPr>
      <w:r w:rsidRPr="15D3C42D">
        <w:rPr>
          <w:lang w:val="is-IS"/>
        </w:rPr>
        <w:t xml:space="preserve">Allar tilkynningar eða samskipti sem krafist er á milli samningsaðila skulu afhentar </w:t>
      </w:r>
      <w:r w:rsidR="1DEB533B" w:rsidRPr="15D3C42D">
        <w:rPr>
          <w:lang w:val="is-IS"/>
        </w:rPr>
        <w:t xml:space="preserve">í persónu, með tölvupósti eða bréfpósti sem berst á </w:t>
      </w:r>
      <w:r w:rsidR="0D9AE20E" w:rsidRPr="15D3C42D">
        <w:rPr>
          <w:lang w:val="is-IS"/>
        </w:rPr>
        <w:t>heimilisfang gagnaðila, sbr. ofangreint</w:t>
      </w:r>
      <w:r w:rsidR="03183DED" w:rsidRPr="15D3C42D">
        <w:rPr>
          <w:lang w:val="is-IS"/>
        </w:rPr>
        <w:t>. Allar breytingar á heimilisfangi samningsaðila skal tilkynna með hæfilegum fyrirva</w:t>
      </w:r>
      <w:r w:rsidR="2FF322AC" w:rsidRPr="15D3C42D">
        <w:rPr>
          <w:lang w:val="is-IS"/>
        </w:rPr>
        <w:t>ra</w:t>
      </w:r>
      <w:r w:rsidR="1CEF3AB9" w:rsidRPr="15D3C42D">
        <w:rPr>
          <w:lang w:val="is-IS"/>
        </w:rPr>
        <w:t>.</w:t>
      </w:r>
    </w:p>
    <w:p w14:paraId="01B91B79" w14:textId="52FAD3CE" w:rsidR="0092487C" w:rsidRPr="00414992" w:rsidRDefault="4EE2A0C3" w:rsidP="15D3C42D">
      <w:pPr>
        <w:spacing w:line="240" w:lineRule="auto"/>
        <w:rPr>
          <w:b/>
          <w:bCs/>
          <w:u w:val="single"/>
          <w:lang w:val="is-IS"/>
        </w:rPr>
      </w:pPr>
      <w:r w:rsidRPr="15D3C42D">
        <w:rPr>
          <w:b/>
          <w:bCs/>
          <w:u w:val="single"/>
          <w:lang w:val="is-IS"/>
        </w:rPr>
        <w:t xml:space="preserve">5. </w:t>
      </w:r>
      <w:r w:rsidR="1CEF3AB9" w:rsidRPr="15D3C42D">
        <w:rPr>
          <w:b/>
          <w:bCs/>
          <w:u w:val="single"/>
          <w:lang w:val="is-IS"/>
        </w:rPr>
        <w:t>Samkeppni</w:t>
      </w:r>
    </w:p>
    <w:p w14:paraId="355F9F7D" w14:textId="277E625C" w:rsidR="0092487C" w:rsidRPr="00414992" w:rsidRDefault="1CEF3AB9" w:rsidP="15D3C42D">
      <w:pPr>
        <w:spacing w:line="240" w:lineRule="auto"/>
        <w:jc w:val="both"/>
        <w:rPr>
          <w:lang w:val="is-IS"/>
        </w:rPr>
      </w:pPr>
      <w:r w:rsidRPr="15D3C42D">
        <w:rPr>
          <w:lang w:val="is-IS"/>
        </w:rPr>
        <w:t xml:space="preserve">Móttaka trúnaðarupplýsinga </w:t>
      </w:r>
      <w:r w:rsidR="26F1395A" w:rsidRPr="15D3C42D">
        <w:rPr>
          <w:lang w:val="is-IS"/>
        </w:rPr>
        <w:t xml:space="preserve">í framhaldi af þessum samningi mun ekki koma í veg fyrir eða á einhvern hátt </w:t>
      </w:r>
      <w:r w:rsidR="0F2EC857" w:rsidRPr="15D3C42D">
        <w:rPr>
          <w:lang w:val="is-IS"/>
        </w:rPr>
        <w:t>hamla</w:t>
      </w:r>
      <w:r w:rsidR="561544F7" w:rsidRPr="15D3C42D">
        <w:rPr>
          <w:lang w:val="is-IS"/>
        </w:rPr>
        <w:t xml:space="preserve"> samningsað</w:t>
      </w:r>
      <w:r w:rsidR="0F2EC857" w:rsidRPr="15D3C42D">
        <w:rPr>
          <w:lang w:val="is-IS"/>
        </w:rPr>
        <w:t>ilum</w:t>
      </w:r>
      <w:r w:rsidR="561544F7" w:rsidRPr="15D3C42D">
        <w:rPr>
          <w:lang w:val="is-IS"/>
        </w:rPr>
        <w:t xml:space="preserve"> frá því að þróa, búa til eða markaðssetja</w:t>
      </w:r>
      <w:r w:rsidR="0F2EC857" w:rsidRPr="15D3C42D">
        <w:rPr>
          <w:lang w:val="is-IS"/>
        </w:rPr>
        <w:t xml:space="preserve"> vörur eða þjónustu sem </w:t>
      </w:r>
      <w:r w:rsidR="6AE40E90" w:rsidRPr="15D3C42D">
        <w:rPr>
          <w:lang w:val="is-IS"/>
        </w:rPr>
        <w:t xml:space="preserve">eru eða gætu verið í samkeppni við vörur eða þjónustu </w:t>
      </w:r>
      <w:r w:rsidR="0EB0405C" w:rsidRPr="15D3C42D">
        <w:rPr>
          <w:lang w:val="is-IS"/>
        </w:rPr>
        <w:t xml:space="preserve">gagnaðilans; eða í að afla vara eða þjónustu til annarra sem eru í samkeppni við gagnaðilann, svo lengi sem niðurstöðurnar hafi ekki </w:t>
      </w:r>
      <w:r w:rsidR="5AC9016D" w:rsidRPr="15D3C42D">
        <w:rPr>
          <w:lang w:val="is-IS"/>
        </w:rPr>
        <w:t>komið til vegna brota á samningi þessum</w:t>
      </w:r>
    </w:p>
    <w:p w14:paraId="30765089" w14:textId="225D3049" w:rsidR="0092487C" w:rsidRPr="00414992" w:rsidRDefault="5AC9016D" w:rsidP="15D3C42D">
      <w:pPr>
        <w:spacing w:line="240" w:lineRule="auto"/>
        <w:rPr>
          <w:lang w:val="is-IS"/>
        </w:rPr>
      </w:pPr>
      <w:r w:rsidRPr="15D3C42D">
        <w:rPr>
          <w:b/>
          <w:bCs/>
          <w:lang w:val="is-IS"/>
        </w:rPr>
        <w:t xml:space="preserve">Í vitna viðurvist, </w:t>
      </w:r>
      <w:r w:rsidR="27D8F87C" w:rsidRPr="15D3C42D">
        <w:rPr>
          <w:lang w:val="is-IS"/>
        </w:rPr>
        <w:t xml:space="preserve">hafa samningsaðilar sammælst um að samningur þessi </w:t>
      </w:r>
      <w:r w:rsidR="27D8F87C" w:rsidRPr="15D3C42D">
        <w:rPr>
          <w:highlight w:val="yellow"/>
          <w:lang w:val="is-IS"/>
        </w:rPr>
        <w:t xml:space="preserve">taki gildi </w:t>
      </w:r>
      <w:r w:rsidR="7D4E16EC" w:rsidRPr="15D3C42D">
        <w:rPr>
          <w:highlight w:val="yellow"/>
          <w:lang w:val="is-IS"/>
        </w:rPr>
        <w:t>á þeim degi er allir samningsaðilar hafa undirritað samninginn/Neðangreindum degi.</w:t>
      </w:r>
      <w:r w:rsidR="7D4E16EC" w:rsidRPr="15D3C42D">
        <w:rPr>
          <w:lang w:val="is-IS"/>
        </w:rPr>
        <w:t xml:space="preserve"> </w:t>
      </w:r>
    </w:p>
    <w:p w14:paraId="45FC653F" w14:textId="7BB4EFD2" w:rsidR="0092487C" w:rsidRDefault="4EE2A0C3" w:rsidP="15D3C42D">
      <w:pPr>
        <w:spacing w:line="240" w:lineRule="auto"/>
        <w:rPr>
          <w:lang w:val="is-IS"/>
        </w:rPr>
      </w:pPr>
      <w:r w:rsidRPr="15D3C42D">
        <w:rPr>
          <w:lang w:val="is-IS"/>
        </w:rPr>
        <w:t>F</w:t>
      </w:r>
      <w:r w:rsidR="0C32BB2E" w:rsidRPr="15D3C42D">
        <w:rPr>
          <w:lang w:val="is-IS"/>
        </w:rPr>
        <w:t xml:space="preserve">yrir hönd samningsaðila </w:t>
      </w:r>
      <w:r w:rsidR="0C32BB2E" w:rsidRPr="15D3C42D">
        <w:rPr>
          <w:b/>
          <w:bCs/>
          <w:lang w:val="is-IS"/>
        </w:rPr>
        <w:t xml:space="preserve">XX </w:t>
      </w:r>
      <w:r w:rsidRPr="15D3C42D">
        <w:rPr>
          <w:b/>
          <w:bCs/>
          <w:lang w:val="is-IS"/>
        </w:rPr>
        <w:t>:</w:t>
      </w:r>
    </w:p>
    <w:p w14:paraId="307234B3" w14:textId="77949B79" w:rsidR="003F622A" w:rsidRDefault="003F622A" w:rsidP="15D3C42D">
      <w:pPr>
        <w:spacing w:line="240" w:lineRule="auto"/>
        <w:rPr>
          <w:lang w:val="is-IS"/>
        </w:rPr>
      </w:pPr>
    </w:p>
    <w:p w14:paraId="7EC4F4AE" w14:textId="77777777" w:rsidR="0092487C" w:rsidRDefault="0092487C" w:rsidP="15D3C42D">
      <w:pPr>
        <w:spacing w:line="240" w:lineRule="auto"/>
        <w:rPr>
          <w:lang w:val="is-IS"/>
        </w:rPr>
      </w:pPr>
    </w:p>
    <w:p w14:paraId="64EBAC66" w14:textId="77777777" w:rsidR="0092487C" w:rsidRDefault="4EE2A0C3" w:rsidP="15D3C42D">
      <w:pPr>
        <w:spacing w:line="240" w:lineRule="auto"/>
        <w:rPr>
          <w:lang w:val="is-IS"/>
        </w:rPr>
      </w:pPr>
      <w:r w:rsidRPr="15D3C42D">
        <w:rPr>
          <w:lang w:val="is-IS"/>
        </w:rPr>
        <w:t>_____________________________</w:t>
      </w:r>
    </w:p>
    <w:p w14:paraId="217E3190" w14:textId="53519459" w:rsidR="00966F5C" w:rsidRDefault="0C32BB2E" w:rsidP="15D3C42D">
      <w:pPr>
        <w:spacing w:line="240" w:lineRule="auto"/>
        <w:rPr>
          <w:lang w:val="is-IS"/>
        </w:rPr>
      </w:pPr>
      <w:r w:rsidRPr="15D3C42D">
        <w:rPr>
          <w:lang w:val="is-IS"/>
        </w:rPr>
        <w:t>Nafn</w:t>
      </w:r>
      <w:r w:rsidR="7D4E16EC" w:rsidRPr="15D3C42D">
        <w:rPr>
          <w:lang w:val="is-IS"/>
        </w:rPr>
        <w:t xml:space="preserve"> og kennitala</w:t>
      </w:r>
    </w:p>
    <w:p w14:paraId="359E92DD" w14:textId="1B1D7AD4" w:rsidR="0092487C" w:rsidRDefault="0C32BB2E" w:rsidP="15D3C42D">
      <w:pPr>
        <w:spacing w:line="240" w:lineRule="auto"/>
        <w:rPr>
          <w:lang w:val="is-IS"/>
        </w:rPr>
      </w:pPr>
      <w:r w:rsidRPr="15D3C42D">
        <w:rPr>
          <w:lang w:val="is-IS"/>
        </w:rPr>
        <w:t>Titill</w:t>
      </w:r>
      <w:r w:rsidR="4EE2A0C3" w:rsidRPr="15D3C42D">
        <w:rPr>
          <w:lang w:val="is-IS"/>
        </w:rPr>
        <w:t xml:space="preserve">: </w:t>
      </w:r>
    </w:p>
    <w:p w14:paraId="54FDD2E2" w14:textId="52A42631" w:rsidR="003F622A" w:rsidRDefault="7D4E16EC" w:rsidP="15D3C42D">
      <w:pPr>
        <w:spacing w:line="240" w:lineRule="auto"/>
        <w:rPr>
          <w:lang w:val="is-IS"/>
        </w:rPr>
      </w:pPr>
      <w:r w:rsidRPr="15D3C42D">
        <w:rPr>
          <w:lang w:val="is-IS"/>
        </w:rPr>
        <w:t xml:space="preserve">Dagsetning undirritunar: </w:t>
      </w:r>
    </w:p>
    <w:p w14:paraId="7A853D66" w14:textId="51E81374" w:rsidR="00FD2C63" w:rsidRDefault="00FD2C63" w:rsidP="15D3C42D">
      <w:pPr>
        <w:rPr>
          <w:lang w:val="is-IS"/>
        </w:rPr>
      </w:pPr>
    </w:p>
    <w:p w14:paraId="45169E61" w14:textId="77777777" w:rsidR="001F253E" w:rsidRPr="001F253E" w:rsidRDefault="39F8D985" w:rsidP="15D3C42D">
      <w:pPr>
        <w:rPr>
          <w:i/>
          <w:iCs/>
          <w:lang w:val="is-IS"/>
        </w:rPr>
      </w:pPr>
      <w:r w:rsidRPr="15D3C42D">
        <w:rPr>
          <w:i/>
          <w:iCs/>
          <w:lang w:val="is-IS"/>
        </w:rPr>
        <w:t xml:space="preserve">Vottar að réttri undirskrift, fjárræði og dagsetningu: </w:t>
      </w:r>
    </w:p>
    <w:p w14:paraId="0FC6D418" w14:textId="77777777" w:rsidR="001F253E" w:rsidRDefault="001F253E" w:rsidP="15D3C42D">
      <w:pPr>
        <w:rPr>
          <w:lang w:val="is-IS"/>
        </w:rPr>
      </w:pPr>
    </w:p>
    <w:p w14:paraId="59C362ED" w14:textId="77777777" w:rsidR="001F253E" w:rsidRDefault="39F8D985" w:rsidP="15D3C42D">
      <w:pPr>
        <w:rPr>
          <w:lang w:val="is-IS"/>
        </w:rPr>
      </w:pPr>
      <w:r w:rsidRPr="15D3C42D">
        <w:rPr>
          <w:lang w:val="is-IS"/>
        </w:rPr>
        <w:t>_____________________________</w:t>
      </w:r>
    </w:p>
    <w:p w14:paraId="465F37C5" w14:textId="2D23944D" w:rsidR="001F253E" w:rsidRDefault="39F8D985" w:rsidP="15D3C42D">
      <w:pPr>
        <w:rPr>
          <w:lang w:val="is-IS"/>
        </w:rPr>
      </w:pPr>
      <w:r w:rsidRPr="15D3C42D">
        <w:rPr>
          <w:lang w:val="is-IS"/>
        </w:rPr>
        <w:t>Nafn og kennitala</w:t>
      </w:r>
    </w:p>
    <w:p w14:paraId="48FD1DC5" w14:textId="77777777" w:rsidR="001F253E" w:rsidRDefault="001F253E" w:rsidP="15D3C42D">
      <w:pPr>
        <w:rPr>
          <w:lang w:val="is-IS"/>
        </w:rPr>
      </w:pPr>
    </w:p>
    <w:p w14:paraId="4DEB58E8" w14:textId="77777777" w:rsidR="001F253E" w:rsidRDefault="39F8D985" w:rsidP="15D3C42D">
      <w:pPr>
        <w:rPr>
          <w:lang w:val="is-IS"/>
        </w:rPr>
      </w:pPr>
      <w:r w:rsidRPr="15D3C42D">
        <w:rPr>
          <w:lang w:val="is-IS"/>
        </w:rPr>
        <w:t>_____________________________</w:t>
      </w:r>
    </w:p>
    <w:p w14:paraId="58BE9C0A" w14:textId="77777777" w:rsidR="001F253E" w:rsidRDefault="39F8D985" w:rsidP="15D3C42D">
      <w:pPr>
        <w:rPr>
          <w:lang w:val="is-IS"/>
        </w:rPr>
      </w:pPr>
      <w:r w:rsidRPr="15D3C42D">
        <w:rPr>
          <w:lang w:val="is-IS"/>
        </w:rPr>
        <w:t>Nafn og kennitala</w:t>
      </w:r>
    </w:p>
    <w:p w14:paraId="4F3F290C" w14:textId="316BF991" w:rsidR="001F253E" w:rsidRDefault="001F253E" w:rsidP="15D3C42D">
      <w:pPr>
        <w:rPr>
          <w:lang w:val="is-IS"/>
        </w:rPr>
      </w:pPr>
    </w:p>
    <w:p w14:paraId="60B7877E" w14:textId="77777777" w:rsidR="001F253E" w:rsidRDefault="001F253E" w:rsidP="15D3C42D">
      <w:pPr>
        <w:rPr>
          <w:lang w:val="is-IS"/>
        </w:rPr>
      </w:pPr>
    </w:p>
    <w:p w14:paraId="7BD5C410" w14:textId="77777777" w:rsidR="001F253E" w:rsidRDefault="39F8D985" w:rsidP="15D3C42D">
      <w:pPr>
        <w:spacing w:line="240" w:lineRule="auto"/>
        <w:rPr>
          <w:lang w:val="is-IS"/>
        </w:rPr>
      </w:pPr>
      <w:r w:rsidRPr="15D3C42D">
        <w:rPr>
          <w:lang w:val="is-IS"/>
        </w:rPr>
        <w:t>Fyrir hönd samningsaðila YY :</w:t>
      </w:r>
    </w:p>
    <w:p w14:paraId="52CF8B1A" w14:textId="77777777" w:rsidR="001F253E" w:rsidRDefault="001F253E" w:rsidP="15D3C42D">
      <w:pPr>
        <w:spacing w:line="240" w:lineRule="auto"/>
        <w:rPr>
          <w:lang w:val="is-IS"/>
        </w:rPr>
      </w:pPr>
    </w:p>
    <w:p w14:paraId="7F1856DB" w14:textId="77777777" w:rsidR="001F253E" w:rsidRDefault="39F8D985" w:rsidP="15D3C42D">
      <w:pPr>
        <w:spacing w:line="240" w:lineRule="auto"/>
        <w:rPr>
          <w:lang w:val="is-IS"/>
        </w:rPr>
      </w:pPr>
      <w:r w:rsidRPr="15D3C42D">
        <w:rPr>
          <w:lang w:val="is-IS"/>
        </w:rPr>
        <w:t>_____________________________</w:t>
      </w:r>
    </w:p>
    <w:p w14:paraId="63C91DC5" w14:textId="77777777" w:rsidR="001F253E" w:rsidRDefault="39F8D985" w:rsidP="15D3C42D">
      <w:pPr>
        <w:spacing w:line="240" w:lineRule="auto"/>
        <w:rPr>
          <w:lang w:val="is-IS"/>
        </w:rPr>
      </w:pPr>
      <w:r w:rsidRPr="15D3C42D">
        <w:rPr>
          <w:lang w:val="is-IS"/>
        </w:rPr>
        <w:t>Nafn og kennitala</w:t>
      </w:r>
    </w:p>
    <w:p w14:paraId="3588057B" w14:textId="77777777" w:rsidR="001F253E" w:rsidRDefault="39F8D985" w:rsidP="15D3C42D">
      <w:pPr>
        <w:spacing w:line="240" w:lineRule="auto"/>
        <w:rPr>
          <w:lang w:val="is-IS"/>
        </w:rPr>
      </w:pPr>
      <w:r w:rsidRPr="15D3C42D">
        <w:rPr>
          <w:lang w:val="is-IS"/>
        </w:rPr>
        <w:t xml:space="preserve">Titill: </w:t>
      </w:r>
    </w:p>
    <w:p w14:paraId="1651F1D7" w14:textId="0F914EC7" w:rsidR="001F253E" w:rsidRPr="001F253E" w:rsidRDefault="39F8D985" w:rsidP="15D3C42D">
      <w:pPr>
        <w:spacing w:line="240" w:lineRule="auto"/>
        <w:rPr>
          <w:lang w:val="is-IS"/>
        </w:rPr>
      </w:pPr>
      <w:r w:rsidRPr="15D3C42D">
        <w:rPr>
          <w:lang w:val="is-IS"/>
        </w:rPr>
        <w:t xml:space="preserve">Dagsetning undirritunar: </w:t>
      </w:r>
    </w:p>
    <w:p w14:paraId="5C28FB93" w14:textId="3BAC5950" w:rsidR="001F253E" w:rsidRDefault="001F253E" w:rsidP="15D3C42D">
      <w:pPr>
        <w:rPr>
          <w:lang w:val="is-IS"/>
        </w:rPr>
      </w:pPr>
    </w:p>
    <w:p w14:paraId="223C6BE0" w14:textId="77777777" w:rsidR="001F253E" w:rsidRDefault="39F8D985" w:rsidP="15D3C42D">
      <w:pPr>
        <w:rPr>
          <w:lang w:val="is-IS"/>
        </w:rPr>
      </w:pPr>
      <w:r w:rsidRPr="15D3C42D">
        <w:rPr>
          <w:lang w:val="is-IS"/>
        </w:rPr>
        <w:t xml:space="preserve">Vottar að réttri undirskrift, fjárræði og dagsetningu: </w:t>
      </w:r>
    </w:p>
    <w:p w14:paraId="03033FF4" w14:textId="77777777" w:rsidR="001F253E" w:rsidRDefault="001F253E" w:rsidP="15D3C42D">
      <w:pPr>
        <w:rPr>
          <w:lang w:val="is-IS"/>
        </w:rPr>
      </w:pPr>
    </w:p>
    <w:p w14:paraId="2EB9235F" w14:textId="77777777" w:rsidR="001F253E" w:rsidRDefault="39F8D985" w:rsidP="15D3C42D">
      <w:pPr>
        <w:rPr>
          <w:lang w:val="is-IS"/>
        </w:rPr>
      </w:pPr>
      <w:r w:rsidRPr="15D3C42D">
        <w:rPr>
          <w:lang w:val="is-IS"/>
        </w:rPr>
        <w:t>_____________________________</w:t>
      </w:r>
    </w:p>
    <w:p w14:paraId="7A013C3F" w14:textId="1A59F1D8" w:rsidR="001F253E" w:rsidRDefault="39F8D985" w:rsidP="15D3C42D">
      <w:pPr>
        <w:rPr>
          <w:lang w:val="is-IS"/>
        </w:rPr>
      </w:pPr>
      <w:r w:rsidRPr="15D3C42D">
        <w:rPr>
          <w:lang w:val="is-IS"/>
        </w:rPr>
        <w:t>Nafn og kennitala</w:t>
      </w:r>
    </w:p>
    <w:p w14:paraId="1C713094" w14:textId="77777777" w:rsidR="001F253E" w:rsidRDefault="39F8D985" w:rsidP="15D3C42D">
      <w:pPr>
        <w:rPr>
          <w:lang w:val="is-IS"/>
        </w:rPr>
      </w:pPr>
      <w:r w:rsidRPr="15D3C42D">
        <w:rPr>
          <w:lang w:val="is-IS"/>
        </w:rPr>
        <w:t>_____________________________</w:t>
      </w:r>
    </w:p>
    <w:p w14:paraId="1748CA42" w14:textId="17400100" w:rsidR="00BF15FA" w:rsidRDefault="39F8D985" w:rsidP="15D3C42D">
      <w:pPr>
        <w:rPr>
          <w:lang w:val="is-IS"/>
        </w:rPr>
      </w:pPr>
      <w:r w:rsidRPr="15D3C42D">
        <w:rPr>
          <w:lang w:val="is-IS"/>
        </w:rPr>
        <w:t>Nafn og kennitala</w:t>
      </w:r>
    </w:p>
    <w:sectPr w:rsidR="00BF15F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95778" w14:textId="77777777" w:rsidR="00B6766D" w:rsidRDefault="00B6766D" w:rsidP="00E57B61">
      <w:pPr>
        <w:spacing w:after="0" w:line="240" w:lineRule="auto"/>
      </w:pPr>
      <w:r>
        <w:separator/>
      </w:r>
    </w:p>
  </w:endnote>
  <w:endnote w:type="continuationSeparator" w:id="0">
    <w:p w14:paraId="61ACABB3" w14:textId="77777777" w:rsidR="00B6766D" w:rsidRDefault="00B6766D" w:rsidP="00E5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B7953" w14:textId="77777777" w:rsidR="00681368" w:rsidRDefault="00681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B680F" w14:textId="77777777" w:rsidR="00681368" w:rsidRDefault="00681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9A9AE" w14:textId="77777777" w:rsidR="00681368" w:rsidRDefault="0068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BA042" w14:textId="77777777" w:rsidR="00B6766D" w:rsidRDefault="00B6766D" w:rsidP="00E57B61">
      <w:pPr>
        <w:spacing w:after="0" w:line="240" w:lineRule="auto"/>
      </w:pPr>
      <w:r>
        <w:separator/>
      </w:r>
    </w:p>
  </w:footnote>
  <w:footnote w:type="continuationSeparator" w:id="0">
    <w:p w14:paraId="03493EDA" w14:textId="77777777" w:rsidR="00B6766D" w:rsidRDefault="00B6766D" w:rsidP="00E57B61">
      <w:pPr>
        <w:spacing w:after="0" w:line="240" w:lineRule="auto"/>
      </w:pPr>
      <w:r>
        <w:continuationSeparator/>
      </w:r>
    </w:p>
  </w:footnote>
  <w:footnote w:id="1">
    <w:p w14:paraId="479C64A8" w14:textId="41486E4F" w:rsidR="00E57B61" w:rsidRPr="00E57B61" w:rsidRDefault="00E57B61">
      <w:pPr>
        <w:pStyle w:val="FootnoteText"/>
        <w:rPr>
          <w:lang w:val="is-IS"/>
        </w:rPr>
      </w:pPr>
      <w:r>
        <w:rPr>
          <w:rStyle w:val="FootnoteReference"/>
        </w:rPr>
        <w:footnoteRef/>
      </w:r>
      <w:r>
        <w:t xml:space="preserve"> </w:t>
      </w:r>
      <w:r>
        <w:rPr>
          <w:lang w:val="is-IS"/>
        </w:rPr>
        <w:t xml:space="preserve">e. Consortium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AECC" w14:textId="77777777" w:rsidR="00681368" w:rsidRDefault="00681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671A" w14:textId="44135E6E" w:rsidR="00681368" w:rsidRDefault="00681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AABA" w14:textId="77777777" w:rsidR="00681368" w:rsidRDefault="00681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40C2A"/>
    <w:multiLevelType w:val="hybridMultilevel"/>
    <w:tmpl w:val="4EBCE0B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7C"/>
    <w:rsid w:val="00036677"/>
    <w:rsid w:val="00040FA6"/>
    <w:rsid w:val="000631FA"/>
    <w:rsid w:val="000667EA"/>
    <w:rsid w:val="000730A9"/>
    <w:rsid w:val="0008472E"/>
    <w:rsid w:val="000C522E"/>
    <w:rsid w:val="000D48D5"/>
    <w:rsid w:val="00104A24"/>
    <w:rsid w:val="0012193C"/>
    <w:rsid w:val="0013030E"/>
    <w:rsid w:val="00145B66"/>
    <w:rsid w:val="001510BC"/>
    <w:rsid w:val="00156AE4"/>
    <w:rsid w:val="00175BCD"/>
    <w:rsid w:val="00177CB6"/>
    <w:rsid w:val="00181CFB"/>
    <w:rsid w:val="00185A96"/>
    <w:rsid w:val="001A7542"/>
    <w:rsid w:val="001C7973"/>
    <w:rsid w:val="001D46D6"/>
    <w:rsid w:val="001E3D47"/>
    <w:rsid w:val="001F253E"/>
    <w:rsid w:val="002018E2"/>
    <w:rsid w:val="00204104"/>
    <w:rsid w:val="00222267"/>
    <w:rsid w:val="00253FF9"/>
    <w:rsid w:val="0026722D"/>
    <w:rsid w:val="00293F65"/>
    <w:rsid w:val="002E414C"/>
    <w:rsid w:val="002E705E"/>
    <w:rsid w:val="002F5ADC"/>
    <w:rsid w:val="00311B3C"/>
    <w:rsid w:val="00363E6F"/>
    <w:rsid w:val="003715D8"/>
    <w:rsid w:val="00375075"/>
    <w:rsid w:val="003947D2"/>
    <w:rsid w:val="003B668C"/>
    <w:rsid w:val="003E768B"/>
    <w:rsid w:val="003F1D35"/>
    <w:rsid w:val="003F622A"/>
    <w:rsid w:val="00405D65"/>
    <w:rsid w:val="00415E52"/>
    <w:rsid w:val="0042530D"/>
    <w:rsid w:val="004372F5"/>
    <w:rsid w:val="00440FBC"/>
    <w:rsid w:val="004A3E03"/>
    <w:rsid w:val="004B1A7A"/>
    <w:rsid w:val="004D4A4C"/>
    <w:rsid w:val="004E7B48"/>
    <w:rsid w:val="00504F09"/>
    <w:rsid w:val="005167CE"/>
    <w:rsid w:val="00517D04"/>
    <w:rsid w:val="00551051"/>
    <w:rsid w:val="005712DD"/>
    <w:rsid w:val="005942C2"/>
    <w:rsid w:val="005C4572"/>
    <w:rsid w:val="005E6D1F"/>
    <w:rsid w:val="00623153"/>
    <w:rsid w:val="00632BAE"/>
    <w:rsid w:val="00633715"/>
    <w:rsid w:val="00646F61"/>
    <w:rsid w:val="00647A25"/>
    <w:rsid w:val="00653CE8"/>
    <w:rsid w:val="00672176"/>
    <w:rsid w:val="00681368"/>
    <w:rsid w:val="0069211B"/>
    <w:rsid w:val="006A02E5"/>
    <w:rsid w:val="006B66EB"/>
    <w:rsid w:val="006E5F11"/>
    <w:rsid w:val="007238FF"/>
    <w:rsid w:val="00740278"/>
    <w:rsid w:val="00746AE9"/>
    <w:rsid w:val="0075444A"/>
    <w:rsid w:val="00763E56"/>
    <w:rsid w:val="00793D48"/>
    <w:rsid w:val="007D320B"/>
    <w:rsid w:val="007E3E3D"/>
    <w:rsid w:val="007E7560"/>
    <w:rsid w:val="007F3BC9"/>
    <w:rsid w:val="00814281"/>
    <w:rsid w:val="0081496B"/>
    <w:rsid w:val="00842FCF"/>
    <w:rsid w:val="00845788"/>
    <w:rsid w:val="00865BEC"/>
    <w:rsid w:val="008707CC"/>
    <w:rsid w:val="008B19B5"/>
    <w:rsid w:val="008B5C06"/>
    <w:rsid w:val="008B7D5D"/>
    <w:rsid w:val="008F3083"/>
    <w:rsid w:val="00910788"/>
    <w:rsid w:val="0092487C"/>
    <w:rsid w:val="00951222"/>
    <w:rsid w:val="0096215B"/>
    <w:rsid w:val="00966F5C"/>
    <w:rsid w:val="0097201F"/>
    <w:rsid w:val="00981D34"/>
    <w:rsid w:val="009B2CD9"/>
    <w:rsid w:val="00A0473D"/>
    <w:rsid w:val="00A142BE"/>
    <w:rsid w:val="00A15D9C"/>
    <w:rsid w:val="00A40883"/>
    <w:rsid w:val="00A53209"/>
    <w:rsid w:val="00A77EB4"/>
    <w:rsid w:val="00A93D2D"/>
    <w:rsid w:val="00AD306B"/>
    <w:rsid w:val="00AE1A54"/>
    <w:rsid w:val="00B206C5"/>
    <w:rsid w:val="00B621F7"/>
    <w:rsid w:val="00B6766D"/>
    <w:rsid w:val="00B7324E"/>
    <w:rsid w:val="00B738A0"/>
    <w:rsid w:val="00BA0829"/>
    <w:rsid w:val="00BACDB5"/>
    <w:rsid w:val="00BC647A"/>
    <w:rsid w:val="00BDDA9D"/>
    <w:rsid w:val="00BF01F8"/>
    <w:rsid w:val="00BF15FA"/>
    <w:rsid w:val="00C0455E"/>
    <w:rsid w:val="00C057A1"/>
    <w:rsid w:val="00C061B4"/>
    <w:rsid w:val="00C0797D"/>
    <w:rsid w:val="00C3071F"/>
    <w:rsid w:val="00C35118"/>
    <w:rsid w:val="00C64848"/>
    <w:rsid w:val="00CA1052"/>
    <w:rsid w:val="00CB4722"/>
    <w:rsid w:val="00CC1EBA"/>
    <w:rsid w:val="00CC4241"/>
    <w:rsid w:val="00CF223A"/>
    <w:rsid w:val="00CF6E78"/>
    <w:rsid w:val="00D07840"/>
    <w:rsid w:val="00D16371"/>
    <w:rsid w:val="00D33879"/>
    <w:rsid w:val="00D34910"/>
    <w:rsid w:val="00D35402"/>
    <w:rsid w:val="00D877D9"/>
    <w:rsid w:val="00D9215F"/>
    <w:rsid w:val="00DC48FF"/>
    <w:rsid w:val="00DC781F"/>
    <w:rsid w:val="00DE3B6E"/>
    <w:rsid w:val="00DF2C14"/>
    <w:rsid w:val="00E360C8"/>
    <w:rsid w:val="00E391CF"/>
    <w:rsid w:val="00E40242"/>
    <w:rsid w:val="00E4795B"/>
    <w:rsid w:val="00E50F95"/>
    <w:rsid w:val="00E57B61"/>
    <w:rsid w:val="00E625D8"/>
    <w:rsid w:val="00E64405"/>
    <w:rsid w:val="00E7652D"/>
    <w:rsid w:val="00E80748"/>
    <w:rsid w:val="00E81E48"/>
    <w:rsid w:val="00E82013"/>
    <w:rsid w:val="00E97901"/>
    <w:rsid w:val="00EA0431"/>
    <w:rsid w:val="00EB0A52"/>
    <w:rsid w:val="00EB1A33"/>
    <w:rsid w:val="00EC5584"/>
    <w:rsid w:val="00ED4EF1"/>
    <w:rsid w:val="00F26C60"/>
    <w:rsid w:val="00F546FC"/>
    <w:rsid w:val="00F812A1"/>
    <w:rsid w:val="00FB092E"/>
    <w:rsid w:val="00FD2C63"/>
    <w:rsid w:val="00FF2048"/>
    <w:rsid w:val="01449A7E"/>
    <w:rsid w:val="0210B215"/>
    <w:rsid w:val="0305DEEA"/>
    <w:rsid w:val="0307697C"/>
    <w:rsid w:val="03183DED"/>
    <w:rsid w:val="037ABEFA"/>
    <w:rsid w:val="0392F6A0"/>
    <w:rsid w:val="03A50B1E"/>
    <w:rsid w:val="03A8569D"/>
    <w:rsid w:val="03B6D790"/>
    <w:rsid w:val="03BCCBDD"/>
    <w:rsid w:val="041AB858"/>
    <w:rsid w:val="0444FEDF"/>
    <w:rsid w:val="04A339DD"/>
    <w:rsid w:val="05569968"/>
    <w:rsid w:val="057B5474"/>
    <w:rsid w:val="058CB728"/>
    <w:rsid w:val="05B5B148"/>
    <w:rsid w:val="05DD861C"/>
    <w:rsid w:val="05E0CA72"/>
    <w:rsid w:val="0631E38B"/>
    <w:rsid w:val="063F0A3E"/>
    <w:rsid w:val="06577188"/>
    <w:rsid w:val="075532F6"/>
    <w:rsid w:val="0885A958"/>
    <w:rsid w:val="08C28CBF"/>
    <w:rsid w:val="08CA1ADB"/>
    <w:rsid w:val="08E53A09"/>
    <w:rsid w:val="0947B540"/>
    <w:rsid w:val="0962CCD0"/>
    <w:rsid w:val="096D7735"/>
    <w:rsid w:val="09787168"/>
    <w:rsid w:val="09D29020"/>
    <w:rsid w:val="0A9B01E2"/>
    <w:rsid w:val="0A9E9089"/>
    <w:rsid w:val="0AC7BF16"/>
    <w:rsid w:val="0AE385A1"/>
    <w:rsid w:val="0B407A93"/>
    <w:rsid w:val="0B66CDDA"/>
    <w:rsid w:val="0BB90490"/>
    <w:rsid w:val="0C254D60"/>
    <w:rsid w:val="0C28E8C8"/>
    <w:rsid w:val="0C32BB2E"/>
    <w:rsid w:val="0C550707"/>
    <w:rsid w:val="0C7F5602"/>
    <w:rsid w:val="0CC67262"/>
    <w:rsid w:val="0CE43162"/>
    <w:rsid w:val="0D07D2F8"/>
    <w:rsid w:val="0D0CA965"/>
    <w:rsid w:val="0D38B5A4"/>
    <w:rsid w:val="0D56D2D1"/>
    <w:rsid w:val="0D610032"/>
    <w:rsid w:val="0D708F57"/>
    <w:rsid w:val="0D76E24E"/>
    <w:rsid w:val="0D7DFC9A"/>
    <w:rsid w:val="0D86EE1A"/>
    <w:rsid w:val="0D9AE20E"/>
    <w:rsid w:val="0DA01240"/>
    <w:rsid w:val="0DE1981E"/>
    <w:rsid w:val="0E7A22B8"/>
    <w:rsid w:val="0E9FD78F"/>
    <w:rsid w:val="0EAB6E4D"/>
    <w:rsid w:val="0EB0405C"/>
    <w:rsid w:val="0EB9F01D"/>
    <w:rsid w:val="0EE5F355"/>
    <w:rsid w:val="0EFCD093"/>
    <w:rsid w:val="0F1C7008"/>
    <w:rsid w:val="0F22DE83"/>
    <w:rsid w:val="0F2EC857"/>
    <w:rsid w:val="0F6193B6"/>
    <w:rsid w:val="0F7AC504"/>
    <w:rsid w:val="0F9AFDD1"/>
    <w:rsid w:val="0FCACBE9"/>
    <w:rsid w:val="0FEA562B"/>
    <w:rsid w:val="0FF5D12D"/>
    <w:rsid w:val="0FF896A9"/>
    <w:rsid w:val="107DE0DE"/>
    <w:rsid w:val="108D6261"/>
    <w:rsid w:val="10D0BD34"/>
    <w:rsid w:val="113BBD47"/>
    <w:rsid w:val="11A89EDC"/>
    <w:rsid w:val="11FDD483"/>
    <w:rsid w:val="1217C084"/>
    <w:rsid w:val="12257435"/>
    <w:rsid w:val="123989F4"/>
    <w:rsid w:val="1251FE74"/>
    <w:rsid w:val="12579E3C"/>
    <w:rsid w:val="12626EEE"/>
    <w:rsid w:val="126E41FF"/>
    <w:rsid w:val="128F2ADB"/>
    <w:rsid w:val="1292683E"/>
    <w:rsid w:val="12A0DCBB"/>
    <w:rsid w:val="12AD69D5"/>
    <w:rsid w:val="1378D790"/>
    <w:rsid w:val="1399A4E4"/>
    <w:rsid w:val="143D0B1D"/>
    <w:rsid w:val="1476D2FB"/>
    <w:rsid w:val="14AD9548"/>
    <w:rsid w:val="14B18ED0"/>
    <w:rsid w:val="153A4110"/>
    <w:rsid w:val="15C0AAB9"/>
    <w:rsid w:val="15D3C42D"/>
    <w:rsid w:val="16754A2D"/>
    <w:rsid w:val="16DC40F1"/>
    <w:rsid w:val="17452082"/>
    <w:rsid w:val="175B857E"/>
    <w:rsid w:val="179CFA54"/>
    <w:rsid w:val="18140528"/>
    <w:rsid w:val="18D0E32C"/>
    <w:rsid w:val="18F79213"/>
    <w:rsid w:val="18F90AB7"/>
    <w:rsid w:val="18FC00A3"/>
    <w:rsid w:val="196A30E3"/>
    <w:rsid w:val="198217D4"/>
    <w:rsid w:val="19BE19D5"/>
    <w:rsid w:val="19D7AA30"/>
    <w:rsid w:val="1A31AADC"/>
    <w:rsid w:val="1A335D7A"/>
    <w:rsid w:val="1A6F3791"/>
    <w:rsid w:val="1AD4D5DD"/>
    <w:rsid w:val="1B0FD1A4"/>
    <w:rsid w:val="1B47A8F7"/>
    <w:rsid w:val="1BA4B6C9"/>
    <w:rsid w:val="1BB83A4F"/>
    <w:rsid w:val="1BC51571"/>
    <w:rsid w:val="1BCECBEA"/>
    <w:rsid w:val="1C2245DE"/>
    <w:rsid w:val="1C6F12A7"/>
    <w:rsid w:val="1C8FB755"/>
    <w:rsid w:val="1CEF3AB9"/>
    <w:rsid w:val="1CF1D2CB"/>
    <w:rsid w:val="1D218AC1"/>
    <w:rsid w:val="1D30EB60"/>
    <w:rsid w:val="1D48C1A6"/>
    <w:rsid w:val="1D4BF23D"/>
    <w:rsid w:val="1D621240"/>
    <w:rsid w:val="1DEB533B"/>
    <w:rsid w:val="1DF71FB1"/>
    <w:rsid w:val="1E5C151E"/>
    <w:rsid w:val="1E8A596A"/>
    <w:rsid w:val="1ED66243"/>
    <w:rsid w:val="1EDAE999"/>
    <w:rsid w:val="1EEF7B2D"/>
    <w:rsid w:val="1F432E4D"/>
    <w:rsid w:val="1F959ED9"/>
    <w:rsid w:val="200FBCB3"/>
    <w:rsid w:val="201BCF08"/>
    <w:rsid w:val="201D1BA5"/>
    <w:rsid w:val="2044ECDA"/>
    <w:rsid w:val="20A8008D"/>
    <w:rsid w:val="20B701B0"/>
    <w:rsid w:val="2149467F"/>
    <w:rsid w:val="214AA090"/>
    <w:rsid w:val="2185AEFE"/>
    <w:rsid w:val="218C0D45"/>
    <w:rsid w:val="21911F36"/>
    <w:rsid w:val="2227361E"/>
    <w:rsid w:val="22AC0EE2"/>
    <w:rsid w:val="236FE26C"/>
    <w:rsid w:val="23703130"/>
    <w:rsid w:val="2378FC49"/>
    <w:rsid w:val="240D1C4D"/>
    <w:rsid w:val="24DD107C"/>
    <w:rsid w:val="252B7626"/>
    <w:rsid w:val="25D0C810"/>
    <w:rsid w:val="2612DC81"/>
    <w:rsid w:val="26171D0C"/>
    <w:rsid w:val="262BC96C"/>
    <w:rsid w:val="26626BF4"/>
    <w:rsid w:val="268E0B91"/>
    <w:rsid w:val="26C70752"/>
    <w:rsid w:val="26DA54A3"/>
    <w:rsid w:val="26F1395A"/>
    <w:rsid w:val="2712ABC5"/>
    <w:rsid w:val="2725F3C8"/>
    <w:rsid w:val="27BDC350"/>
    <w:rsid w:val="27D8F87C"/>
    <w:rsid w:val="27F3E56F"/>
    <w:rsid w:val="28A07998"/>
    <w:rsid w:val="28C62CEF"/>
    <w:rsid w:val="28E9537C"/>
    <w:rsid w:val="291B2C29"/>
    <w:rsid w:val="296138FE"/>
    <w:rsid w:val="296C5B07"/>
    <w:rsid w:val="298C3302"/>
    <w:rsid w:val="299CA148"/>
    <w:rsid w:val="29EF17DB"/>
    <w:rsid w:val="29F36D76"/>
    <w:rsid w:val="2A977031"/>
    <w:rsid w:val="2AE8578F"/>
    <w:rsid w:val="2B136AFB"/>
    <w:rsid w:val="2B1DDB96"/>
    <w:rsid w:val="2B5D59B1"/>
    <w:rsid w:val="2B83E97F"/>
    <w:rsid w:val="2B988FD2"/>
    <w:rsid w:val="2BCA3D56"/>
    <w:rsid w:val="2BD13F6E"/>
    <w:rsid w:val="2C177383"/>
    <w:rsid w:val="2C36DD5F"/>
    <w:rsid w:val="2C6825E2"/>
    <w:rsid w:val="2CA100EE"/>
    <w:rsid w:val="2D0EE6E6"/>
    <w:rsid w:val="2D1E054A"/>
    <w:rsid w:val="2D596C80"/>
    <w:rsid w:val="2D653D0A"/>
    <w:rsid w:val="2DB91B1C"/>
    <w:rsid w:val="2DE846D8"/>
    <w:rsid w:val="2DF65DE2"/>
    <w:rsid w:val="2E31458A"/>
    <w:rsid w:val="2E7F0787"/>
    <w:rsid w:val="2EA87DD7"/>
    <w:rsid w:val="2EEB2F20"/>
    <w:rsid w:val="2F135B70"/>
    <w:rsid w:val="2F399C58"/>
    <w:rsid w:val="2F8B8C11"/>
    <w:rsid w:val="2FA32CC0"/>
    <w:rsid w:val="2FADF342"/>
    <w:rsid w:val="2FCC1A4A"/>
    <w:rsid w:val="2FCD15EB"/>
    <w:rsid w:val="2FE1E82A"/>
    <w:rsid w:val="2FF322AC"/>
    <w:rsid w:val="3063850F"/>
    <w:rsid w:val="3073D5A2"/>
    <w:rsid w:val="307E0CFE"/>
    <w:rsid w:val="30805ABA"/>
    <w:rsid w:val="3081EA07"/>
    <w:rsid w:val="30DD9D52"/>
    <w:rsid w:val="315A7E24"/>
    <w:rsid w:val="3168E64C"/>
    <w:rsid w:val="3206EAB3"/>
    <w:rsid w:val="321D35F8"/>
    <w:rsid w:val="323A5F9E"/>
    <w:rsid w:val="32851007"/>
    <w:rsid w:val="32AABC72"/>
    <w:rsid w:val="333F7C5A"/>
    <w:rsid w:val="339B2198"/>
    <w:rsid w:val="33B56253"/>
    <w:rsid w:val="342A0B08"/>
    <w:rsid w:val="3491E978"/>
    <w:rsid w:val="349FE2D8"/>
    <w:rsid w:val="34D3F9C2"/>
    <w:rsid w:val="34F3B7D6"/>
    <w:rsid w:val="354A342E"/>
    <w:rsid w:val="3550B3D8"/>
    <w:rsid w:val="355B85C9"/>
    <w:rsid w:val="3588606C"/>
    <w:rsid w:val="35C0197A"/>
    <w:rsid w:val="35FEFA5C"/>
    <w:rsid w:val="36238BD2"/>
    <w:rsid w:val="363C576F"/>
    <w:rsid w:val="36450DAD"/>
    <w:rsid w:val="36D52ED9"/>
    <w:rsid w:val="374EEA18"/>
    <w:rsid w:val="376BF4BF"/>
    <w:rsid w:val="37947998"/>
    <w:rsid w:val="37D8BF48"/>
    <w:rsid w:val="387FD250"/>
    <w:rsid w:val="3892D08F"/>
    <w:rsid w:val="38D728C3"/>
    <w:rsid w:val="38F69F7C"/>
    <w:rsid w:val="3941E90B"/>
    <w:rsid w:val="396FA213"/>
    <w:rsid w:val="398452F6"/>
    <w:rsid w:val="39F8D985"/>
    <w:rsid w:val="3A1F46AA"/>
    <w:rsid w:val="3A2AF6F0"/>
    <w:rsid w:val="3A4F6EDB"/>
    <w:rsid w:val="3ADFDFC4"/>
    <w:rsid w:val="3BBD1875"/>
    <w:rsid w:val="3C7D2346"/>
    <w:rsid w:val="3CD3AAB8"/>
    <w:rsid w:val="3D5EF783"/>
    <w:rsid w:val="3D65696F"/>
    <w:rsid w:val="3E05B171"/>
    <w:rsid w:val="3E1BE0E6"/>
    <w:rsid w:val="3E431336"/>
    <w:rsid w:val="3E64C868"/>
    <w:rsid w:val="3E760DBC"/>
    <w:rsid w:val="3EA9791C"/>
    <w:rsid w:val="3EB4BAAC"/>
    <w:rsid w:val="3ECF3A63"/>
    <w:rsid w:val="3FDEE397"/>
    <w:rsid w:val="40201C52"/>
    <w:rsid w:val="408D3F61"/>
    <w:rsid w:val="41F82DF7"/>
    <w:rsid w:val="423EAC9D"/>
    <w:rsid w:val="4245EEE2"/>
    <w:rsid w:val="428D8866"/>
    <w:rsid w:val="42D64490"/>
    <w:rsid w:val="42FCAA6B"/>
    <w:rsid w:val="43479166"/>
    <w:rsid w:val="434FF07B"/>
    <w:rsid w:val="43649D4C"/>
    <w:rsid w:val="43ACBF78"/>
    <w:rsid w:val="446EF960"/>
    <w:rsid w:val="44C5CD21"/>
    <w:rsid w:val="452282C3"/>
    <w:rsid w:val="45349573"/>
    <w:rsid w:val="453D5786"/>
    <w:rsid w:val="45AEDE24"/>
    <w:rsid w:val="45E9EB4C"/>
    <w:rsid w:val="45FF2A74"/>
    <w:rsid w:val="462F751D"/>
    <w:rsid w:val="46AB2736"/>
    <w:rsid w:val="46EC9C84"/>
    <w:rsid w:val="46F4FB99"/>
    <w:rsid w:val="470964EA"/>
    <w:rsid w:val="470D7EF0"/>
    <w:rsid w:val="47392767"/>
    <w:rsid w:val="476D83A0"/>
    <w:rsid w:val="478DCB00"/>
    <w:rsid w:val="47D79248"/>
    <w:rsid w:val="47EAB0A4"/>
    <w:rsid w:val="47F564A4"/>
    <w:rsid w:val="47F8C6DB"/>
    <w:rsid w:val="48016D0F"/>
    <w:rsid w:val="481BB13E"/>
    <w:rsid w:val="48722694"/>
    <w:rsid w:val="48896193"/>
    <w:rsid w:val="48B25BB3"/>
    <w:rsid w:val="48C0B013"/>
    <w:rsid w:val="493284BB"/>
    <w:rsid w:val="49429556"/>
    <w:rsid w:val="4964A7FA"/>
    <w:rsid w:val="49730E15"/>
    <w:rsid w:val="4A2D92E7"/>
    <w:rsid w:val="4A2E2C38"/>
    <w:rsid w:val="4A377771"/>
    <w:rsid w:val="4A39C069"/>
    <w:rsid w:val="4A6F8841"/>
    <w:rsid w:val="4A9FE1E8"/>
    <w:rsid w:val="4AA6680D"/>
    <w:rsid w:val="4B2538CD"/>
    <w:rsid w:val="4B3F70BE"/>
    <w:rsid w:val="4C49AA57"/>
    <w:rsid w:val="4CC2016A"/>
    <w:rsid w:val="4CF3CE05"/>
    <w:rsid w:val="4D08F8F1"/>
    <w:rsid w:val="4D240E0C"/>
    <w:rsid w:val="4D42F6D3"/>
    <w:rsid w:val="4D53C763"/>
    <w:rsid w:val="4DB8B176"/>
    <w:rsid w:val="4DCED9E3"/>
    <w:rsid w:val="4DDD8F9C"/>
    <w:rsid w:val="4EE2A0C3"/>
    <w:rsid w:val="4F08EF13"/>
    <w:rsid w:val="4F6DF5D6"/>
    <w:rsid w:val="4FB10051"/>
    <w:rsid w:val="4FC5680B"/>
    <w:rsid w:val="501BD32D"/>
    <w:rsid w:val="502366A4"/>
    <w:rsid w:val="50981702"/>
    <w:rsid w:val="50ACD909"/>
    <w:rsid w:val="5104AF8C"/>
    <w:rsid w:val="513D7C62"/>
    <w:rsid w:val="51FE9187"/>
    <w:rsid w:val="5467DB0B"/>
    <w:rsid w:val="546F7259"/>
    <w:rsid w:val="550D1318"/>
    <w:rsid w:val="553417C2"/>
    <w:rsid w:val="5566A129"/>
    <w:rsid w:val="558C1C45"/>
    <w:rsid w:val="559452CF"/>
    <w:rsid w:val="55A12FEC"/>
    <w:rsid w:val="55FBD496"/>
    <w:rsid w:val="561544F7"/>
    <w:rsid w:val="565AA80E"/>
    <w:rsid w:val="56795BB7"/>
    <w:rsid w:val="56A33F5E"/>
    <w:rsid w:val="56C409C0"/>
    <w:rsid w:val="573021CC"/>
    <w:rsid w:val="5776D749"/>
    <w:rsid w:val="57B64C39"/>
    <w:rsid w:val="57EF387E"/>
    <w:rsid w:val="5811ACB5"/>
    <w:rsid w:val="582C05A9"/>
    <w:rsid w:val="59051710"/>
    <w:rsid w:val="5955F023"/>
    <w:rsid w:val="59780204"/>
    <w:rsid w:val="598B08DF"/>
    <w:rsid w:val="599C881B"/>
    <w:rsid w:val="5A3FFE04"/>
    <w:rsid w:val="5A7FDB3F"/>
    <w:rsid w:val="5A93E045"/>
    <w:rsid w:val="5AC9016D"/>
    <w:rsid w:val="5B0121DF"/>
    <w:rsid w:val="5B13034F"/>
    <w:rsid w:val="5B43BB58"/>
    <w:rsid w:val="5B5A293F"/>
    <w:rsid w:val="5BC62B54"/>
    <w:rsid w:val="5BF16B0E"/>
    <w:rsid w:val="5C29ED77"/>
    <w:rsid w:val="5C583A72"/>
    <w:rsid w:val="5C75C8CE"/>
    <w:rsid w:val="5D0001CB"/>
    <w:rsid w:val="5D29FCEC"/>
    <w:rsid w:val="5D893654"/>
    <w:rsid w:val="5DADB2BD"/>
    <w:rsid w:val="5DD00430"/>
    <w:rsid w:val="5E1DED87"/>
    <w:rsid w:val="5E46BAB5"/>
    <w:rsid w:val="5E90D459"/>
    <w:rsid w:val="5F81389F"/>
    <w:rsid w:val="6006F9E7"/>
    <w:rsid w:val="61086346"/>
    <w:rsid w:val="61392C65"/>
    <w:rsid w:val="613A97AA"/>
    <w:rsid w:val="617593DD"/>
    <w:rsid w:val="61E137D6"/>
    <w:rsid w:val="6211C73E"/>
    <w:rsid w:val="622BFBD4"/>
    <w:rsid w:val="625D1534"/>
    <w:rsid w:val="6279AA5D"/>
    <w:rsid w:val="6293959C"/>
    <w:rsid w:val="62ADD951"/>
    <w:rsid w:val="62E4B8C5"/>
    <w:rsid w:val="62EF128D"/>
    <w:rsid w:val="62F952CA"/>
    <w:rsid w:val="63173FEC"/>
    <w:rsid w:val="632736EF"/>
    <w:rsid w:val="6329938A"/>
    <w:rsid w:val="633C11FA"/>
    <w:rsid w:val="63671A54"/>
    <w:rsid w:val="638DFD2E"/>
    <w:rsid w:val="63BA3188"/>
    <w:rsid w:val="645643B3"/>
    <w:rsid w:val="64689751"/>
    <w:rsid w:val="6478EA62"/>
    <w:rsid w:val="64CC2305"/>
    <w:rsid w:val="64D9D6F1"/>
    <w:rsid w:val="6514AAB3"/>
    <w:rsid w:val="656F86CA"/>
    <w:rsid w:val="65984F6F"/>
    <w:rsid w:val="65B62012"/>
    <w:rsid w:val="65F96037"/>
    <w:rsid w:val="65F9A7FF"/>
    <w:rsid w:val="6628C5A5"/>
    <w:rsid w:val="6673FAAF"/>
    <w:rsid w:val="6684AB69"/>
    <w:rsid w:val="668BAADA"/>
    <w:rsid w:val="67C3429D"/>
    <w:rsid w:val="67D7398D"/>
    <w:rsid w:val="685DF559"/>
    <w:rsid w:val="68B9065B"/>
    <w:rsid w:val="68C58337"/>
    <w:rsid w:val="696B3518"/>
    <w:rsid w:val="69B93925"/>
    <w:rsid w:val="6AE40E90"/>
    <w:rsid w:val="6B621899"/>
    <w:rsid w:val="6B8223F9"/>
    <w:rsid w:val="6C179AAA"/>
    <w:rsid w:val="6C415C22"/>
    <w:rsid w:val="6C7F60D4"/>
    <w:rsid w:val="6C834EB3"/>
    <w:rsid w:val="6C89CE79"/>
    <w:rsid w:val="6D179699"/>
    <w:rsid w:val="6D9AE982"/>
    <w:rsid w:val="6D9D8FC7"/>
    <w:rsid w:val="6D9E7CA5"/>
    <w:rsid w:val="6E4C1D60"/>
    <w:rsid w:val="6E780ACC"/>
    <w:rsid w:val="6F687905"/>
    <w:rsid w:val="6F7FC29C"/>
    <w:rsid w:val="6F946276"/>
    <w:rsid w:val="6FC4921F"/>
    <w:rsid w:val="6FE89254"/>
    <w:rsid w:val="70201FB8"/>
    <w:rsid w:val="7036A6F5"/>
    <w:rsid w:val="7067F4BC"/>
    <w:rsid w:val="710A173D"/>
    <w:rsid w:val="71844E42"/>
    <w:rsid w:val="71C64171"/>
    <w:rsid w:val="72067B72"/>
    <w:rsid w:val="7230DA2F"/>
    <w:rsid w:val="72640088"/>
    <w:rsid w:val="72CE9D32"/>
    <w:rsid w:val="72EB12FB"/>
    <w:rsid w:val="72EB1E93"/>
    <w:rsid w:val="72FE1B9F"/>
    <w:rsid w:val="73299853"/>
    <w:rsid w:val="73575638"/>
    <w:rsid w:val="73B39CFA"/>
    <w:rsid w:val="740659CF"/>
    <w:rsid w:val="7437EB03"/>
    <w:rsid w:val="7452B3E9"/>
    <w:rsid w:val="749C8C2F"/>
    <w:rsid w:val="74EA75C5"/>
    <w:rsid w:val="7536E9E8"/>
    <w:rsid w:val="7547B728"/>
    <w:rsid w:val="75B7E531"/>
    <w:rsid w:val="76CC843D"/>
    <w:rsid w:val="7750CCC5"/>
    <w:rsid w:val="778061F5"/>
    <w:rsid w:val="7790605F"/>
    <w:rsid w:val="779CD0AE"/>
    <w:rsid w:val="77F02B57"/>
    <w:rsid w:val="782AB7AD"/>
    <w:rsid w:val="784889D1"/>
    <w:rsid w:val="786D27D5"/>
    <w:rsid w:val="788FBF58"/>
    <w:rsid w:val="78FD16A7"/>
    <w:rsid w:val="79C2A969"/>
    <w:rsid w:val="7A403E43"/>
    <w:rsid w:val="7A509776"/>
    <w:rsid w:val="7A543750"/>
    <w:rsid w:val="7ABF261E"/>
    <w:rsid w:val="7ACE6FBA"/>
    <w:rsid w:val="7AEDF8A0"/>
    <w:rsid w:val="7B2737E7"/>
    <w:rsid w:val="7B6D1BC4"/>
    <w:rsid w:val="7B7839D7"/>
    <w:rsid w:val="7B9EF8C6"/>
    <w:rsid w:val="7BAB6A09"/>
    <w:rsid w:val="7BCB10DF"/>
    <w:rsid w:val="7C730B6A"/>
    <w:rsid w:val="7C95AAF4"/>
    <w:rsid w:val="7CD5E8F0"/>
    <w:rsid w:val="7D4E16EC"/>
    <w:rsid w:val="7DBC5AC2"/>
    <w:rsid w:val="7DBFA80A"/>
    <w:rsid w:val="7DF512D1"/>
    <w:rsid w:val="7E041175"/>
    <w:rsid w:val="7E0AA9D9"/>
    <w:rsid w:val="7F2F571D"/>
    <w:rsid w:val="7F3B5A96"/>
    <w:rsid w:val="7FEDAC6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08DA"/>
  <w15:chartTrackingRefBased/>
  <w15:docId w15:val="{0532ED63-A69B-45A1-A0A5-98F18CFB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7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92487C"/>
    <w:pPr>
      <w:spacing w:after="0" w:line="240" w:lineRule="auto"/>
    </w:pPr>
    <w:rPr>
      <w:rFonts w:ascii="Calibri" w:hAnsi="Calibri" w:cs="Calibri"/>
      <w:lang w:val="is-IS" w:eastAsia="is-IS"/>
    </w:rPr>
  </w:style>
  <w:style w:type="character" w:customStyle="1" w:styleId="xapple-converted-space">
    <w:name w:val="x_apple-converted-space"/>
    <w:basedOn w:val="DefaultParagraphFont"/>
    <w:rsid w:val="0092487C"/>
  </w:style>
  <w:style w:type="character" w:styleId="CommentReference">
    <w:name w:val="annotation reference"/>
    <w:basedOn w:val="DefaultParagraphFont"/>
    <w:uiPriority w:val="99"/>
    <w:semiHidden/>
    <w:unhideWhenUsed/>
    <w:rsid w:val="0092487C"/>
    <w:rPr>
      <w:sz w:val="16"/>
      <w:szCs w:val="16"/>
    </w:rPr>
  </w:style>
  <w:style w:type="paragraph" w:styleId="CommentText">
    <w:name w:val="annotation text"/>
    <w:basedOn w:val="Normal"/>
    <w:link w:val="CommentTextChar"/>
    <w:uiPriority w:val="99"/>
    <w:unhideWhenUsed/>
    <w:rsid w:val="0092487C"/>
    <w:pPr>
      <w:spacing w:line="240" w:lineRule="auto"/>
    </w:pPr>
    <w:rPr>
      <w:sz w:val="20"/>
      <w:szCs w:val="20"/>
    </w:rPr>
  </w:style>
  <w:style w:type="character" w:customStyle="1" w:styleId="CommentTextChar">
    <w:name w:val="Comment Text Char"/>
    <w:basedOn w:val="DefaultParagraphFont"/>
    <w:link w:val="CommentText"/>
    <w:uiPriority w:val="99"/>
    <w:rsid w:val="0092487C"/>
    <w:rPr>
      <w:sz w:val="20"/>
      <w:szCs w:val="20"/>
      <w:lang w:val="en-GB"/>
    </w:rPr>
  </w:style>
  <w:style w:type="paragraph" w:styleId="BalloonText">
    <w:name w:val="Balloon Text"/>
    <w:basedOn w:val="Normal"/>
    <w:link w:val="BalloonTextChar"/>
    <w:uiPriority w:val="99"/>
    <w:semiHidden/>
    <w:unhideWhenUsed/>
    <w:rsid w:val="00924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87C"/>
    <w:rPr>
      <w:rFonts w:ascii="Segoe UI" w:hAnsi="Segoe UI" w:cs="Segoe UI"/>
      <w:sz w:val="18"/>
      <w:szCs w:val="18"/>
      <w:lang w:val="en-GB"/>
    </w:rPr>
  </w:style>
  <w:style w:type="paragraph" w:styleId="ListParagraph">
    <w:name w:val="List Paragraph"/>
    <w:basedOn w:val="Normal"/>
    <w:uiPriority w:val="34"/>
    <w:qFormat/>
    <w:rsid w:val="0092487C"/>
    <w:pPr>
      <w:ind w:left="720"/>
      <w:contextualSpacing/>
    </w:pPr>
  </w:style>
  <w:style w:type="paragraph" w:styleId="CommentSubject">
    <w:name w:val="annotation subject"/>
    <w:basedOn w:val="CommentText"/>
    <w:next w:val="CommentText"/>
    <w:link w:val="CommentSubjectChar"/>
    <w:uiPriority w:val="99"/>
    <w:semiHidden/>
    <w:unhideWhenUsed/>
    <w:rsid w:val="00653CE8"/>
    <w:rPr>
      <w:b/>
      <w:bCs/>
    </w:rPr>
  </w:style>
  <w:style w:type="character" w:customStyle="1" w:styleId="CommentSubjectChar">
    <w:name w:val="Comment Subject Char"/>
    <w:basedOn w:val="CommentTextChar"/>
    <w:link w:val="CommentSubject"/>
    <w:uiPriority w:val="99"/>
    <w:semiHidden/>
    <w:rsid w:val="00653CE8"/>
    <w:rPr>
      <w:b/>
      <w:bCs/>
      <w:sz w:val="20"/>
      <w:szCs w:val="20"/>
      <w:lang w:val="en-GB"/>
    </w:rPr>
  </w:style>
  <w:style w:type="paragraph" w:styleId="FootnoteText">
    <w:name w:val="footnote text"/>
    <w:basedOn w:val="Normal"/>
    <w:link w:val="FootnoteTextChar"/>
    <w:uiPriority w:val="99"/>
    <w:semiHidden/>
    <w:unhideWhenUsed/>
    <w:rsid w:val="00E57B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B61"/>
    <w:rPr>
      <w:sz w:val="20"/>
      <w:szCs w:val="20"/>
      <w:lang w:val="en-GB"/>
    </w:rPr>
  </w:style>
  <w:style w:type="character" w:styleId="FootnoteReference">
    <w:name w:val="footnote reference"/>
    <w:basedOn w:val="DefaultParagraphFont"/>
    <w:uiPriority w:val="99"/>
    <w:semiHidden/>
    <w:unhideWhenUsed/>
    <w:rsid w:val="00E57B61"/>
    <w:rPr>
      <w:vertAlign w:val="superscript"/>
    </w:rPr>
  </w:style>
  <w:style w:type="paragraph" w:styleId="Header">
    <w:name w:val="header"/>
    <w:basedOn w:val="Normal"/>
    <w:link w:val="HeaderChar"/>
    <w:uiPriority w:val="99"/>
    <w:unhideWhenUsed/>
    <w:rsid w:val="006813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368"/>
    <w:rPr>
      <w:lang w:val="en-GB"/>
    </w:rPr>
  </w:style>
  <w:style w:type="paragraph" w:styleId="Footer">
    <w:name w:val="footer"/>
    <w:basedOn w:val="Normal"/>
    <w:link w:val="FooterChar"/>
    <w:uiPriority w:val="99"/>
    <w:unhideWhenUsed/>
    <w:rsid w:val="006813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36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1DC2B779FAD4C82546C8ACA4D705C" ma:contentTypeVersion="7" ma:contentTypeDescription="Create a new document." ma:contentTypeScope="" ma:versionID="af865cdb299de05034ffc1760fdda2b9">
  <xsd:schema xmlns:xsd="http://www.w3.org/2001/XMLSchema" xmlns:xs="http://www.w3.org/2001/XMLSchema" xmlns:p="http://schemas.microsoft.com/office/2006/metadata/properties" xmlns:ns3="befb0787-9884-449a-8dae-b819b0c05575" xmlns:ns4="7da7ab81-565f-40a3-b472-9ca515848111" targetNamespace="http://schemas.microsoft.com/office/2006/metadata/properties" ma:root="true" ma:fieldsID="69057beafeb2010694cd09b101b8d7e0" ns3:_="" ns4:_="">
    <xsd:import namespace="befb0787-9884-449a-8dae-b819b0c05575"/>
    <xsd:import namespace="7da7ab81-565f-40a3-b472-9ca5158481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b0787-9884-449a-8dae-b819b0c05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7ab81-565f-40a3-b472-9ca5158481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2E7D-E78D-41A4-8A5D-97C55EABE0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AAF87-8842-4C69-A656-1DCD06A0E3BA}">
  <ds:schemaRefs>
    <ds:schemaRef ds:uri="http://schemas.microsoft.com/sharepoint/v3/contenttype/forms"/>
  </ds:schemaRefs>
</ds:datastoreItem>
</file>

<file path=customXml/itemProps3.xml><?xml version="1.0" encoding="utf-8"?>
<ds:datastoreItem xmlns:ds="http://schemas.openxmlformats.org/officeDocument/2006/customXml" ds:itemID="{3D06B4FD-1D97-4DDF-BD42-35D8D25E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b0787-9884-449a-8dae-b819b0c05575"/>
    <ds:schemaRef ds:uri="7da7ab81-565f-40a3-b472-9ca515848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D6B89-6125-4253-B1EB-9045C256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Brynja Björg Halldórsdóttir - HI</dc:creator>
  <cp:keywords/>
  <dc:description/>
  <cp:lastModifiedBy>Brynja Björg Halldórsdóttir - HI</cp:lastModifiedBy>
  <cp:revision>158</cp:revision>
  <dcterms:created xsi:type="dcterms:W3CDTF">2022-01-31T11:47:00Z</dcterms:created>
  <dcterms:modified xsi:type="dcterms:W3CDTF">2022-02-14T14:39:00Z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0x01010062E1DC2B779FAD4C82546C8ACA4D705C</vt:lpwstr>
  </property>
</Properties>
</file>